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85D" w:rsidRPr="00075EA6" w:rsidRDefault="001915DD" w:rsidP="004C7243">
      <w:pPr>
        <w:pStyle w:val="PaperTitle"/>
        <w:rPr>
          <w:b w:val="0"/>
          <w:bCs/>
          <w:sz w:val="24"/>
          <w:szCs w:val="24"/>
        </w:rPr>
      </w:pPr>
      <w:r>
        <w:t>Experimental Study o</w:t>
      </w:r>
      <w:r w:rsidRPr="0027781B">
        <w:t xml:space="preserve">f Coupling </w:t>
      </w:r>
      <w:r>
        <w:t>o</w:t>
      </w:r>
      <w:r w:rsidRPr="0027781B">
        <w:t xml:space="preserve">f Low-Frequency Electromagnetic Waves </w:t>
      </w:r>
      <w:r>
        <w:t>w</w:t>
      </w:r>
      <w:r w:rsidRPr="0027781B">
        <w:t xml:space="preserve">ith Plasma </w:t>
      </w:r>
      <w:r>
        <w:t>i</w:t>
      </w:r>
      <w:r w:rsidRPr="0027781B">
        <w:t>n Strong Magnetic Field</w:t>
      </w:r>
    </w:p>
    <w:p w:rsidR="0016385D" w:rsidRPr="00075EA6" w:rsidRDefault="004435BD" w:rsidP="008377A0">
      <w:pPr>
        <w:pStyle w:val="AuthorName"/>
      </w:pPr>
      <w:r w:rsidRPr="004435BD">
        <w:rPr>
          <w:u w:val="single"/>
        </w:rPr>
        <w:t>S.V.Polosatkin</w:t>
      </w:r>
      <w:r w:rsidRPr="004435BD">
        <w:rPr>
          <w:vertAlign w:val="superscript"/>
        </w:rPr>
        <w:t>1,2,3</w:t>
      </w:r>
      <w:r>
        <w:rPr>
          <w:vertAlign w:val="superscript"/>
        </w:rPr>
        <w:t>,a)</w:t>
      </w:r>
      <w:r>
        <w:t xml:space="preserve">, </w:t>
      </w:r>
      <w:r w:rsidR="00A571A4">
        <w:t>V.Batkin</w:t>
      </w:r>
      <w:r w:rsidR="00A571A4" w:rsidRPr="004435BD">
        <w:rPr>
          <w:vertAlign w:val="superscript"/>
        </w:rPr>
        <w:t>1,2</w:t>
      </w:r>
      <w:r w:rsidR="00A571A4">
        <w:t>, A.Burdakov</w:t>
      </w:r>
      <w:r w:rsidR="00A571A4" w:rsidRPr="004435BD">
        <w:rPr>
          <w:vertAlign w:val="superscript"/>
        </w:rPr>
        <w:t>1,2</w:t>
      </w:r>
      <w:r w:rsidR="00A571A4">
        <w:rPr>
          <w:vertAlign w:val="superscript"/>
        </w:rPr>
        <w:t>,3</w:t>
      </w:r>
      <w:r w:rsidR="00A571A4">
        <w:t>, V.Burmasov</w:t>
      </w:r>
      <w:r w:rsidR="00A571A4" w:rsidRPr="004435BD">
        <w:rPr>
          <w:vertAlign w:val="superscript"/>
        </w:rPr>
        <w:t>1,2</w:t>
      </w:r>
      <w:r w:rsidR="00A571A4">
        <w:t>,</w:t>
      </w:r>
      <w:r w:rsidR="00A571A4" w:rsidRPr="00A571A4">
        <w:t xml:space="preserve"> </w:t>
      </w:r>
      <w:r w:rsidR="00A571A4">
        <w:t>I. Ivanov</w:t>
      </w:r>
      <w:r w:rsidR="00A571A4" w:rsidRPr="004435BD">
        <w:rPr>
          <w:vertAlign w:val="superscript"/>
        </w:rPr>
        <w:t>1,2</w:t>
      </w:r>
      <w:r w:rsidR="00A571A4">
        <w:t xml:space="preserve">,  </w:t>
      </w:r>
      <w:r w:rsidR="008377A0">
        <w:t>P.Kalinin</w:t>
      </w:r>
      <w:r w:rsidR="008377A0" w:rsidRPr="004435BD">
        <w:rPr>
          <w:vertAlign w:val="superscript"/>
        </w:rPr>
        <w:t>1,2</w:t>
      </w:r>
      <w:r w:rsidR="008377A0">
        <w:t>, I.Kotelnikov</w:t>
      </w:r>
      <w:r w:rsidR="008377A0" w:rsidRPr="004435BD">
        <w:rPr>
          <w:vertAlign w:val="superscript"/>
        </w:rPr>
        <w:t>1,2</w:t>
      </w:r>
      <w:r w:rsidR="008377A0">
        <w:t xml:space="preserve">, </w:t>
      </w:r>
      <w:r w:rsidR="00A571A4">
        <w:t>K.Mekler</w:t>
      </w:r>
      <w:r w:rsidR="00A571A4">
        <w:rPr>
          <w:vertAlign w:val="superscript"/>
        </w:rPr>
        <w:t>1</w:t>
      </w:r>
      <w:r w:rsidR="00A571A4">
        <w:t>, M.Minaylo</w:t>
      </w:r>
      <w:r w:rsidR="00A571A4" w:rsidRPr="004435BD">
        <w:rPr>
          <w:vertAlign w:val="superscript"/>
        </w:rPr>
        <w:t>1,2</w:t>
      </w:r>
      <w:r w:rsidR="00A571A4">
        <w:t>,</w:t>
      </w:r>
      <w:r w:rsidR="00A571A4" w:rsidRPr="00A571A4">
        <w:t xml:space="preserve"> </w:t>
      </w:r>
      <w:r w:rsidR="00A571A4">
        <w:t>A. Murasev</w:t>
      </w:r>
      <w:r w:rsidR="00A571A4">
        <w:rPr>
          <w:vertAlign w:val="superscript"/>
        </w:rPr>
        <w:t>1</w:t>
      </w:r>
      <w:r w:rsidR="00A571A4">
        <w:t xml:space="preserve">, </w:t>
      </w:r>
      <w:r w:rsidR="008377A0">
        <w:t>V.Postupaev</w:t>
      </w:r>
      <w:r w:rsidR="008377A0" w:rsidRPr="004435BD">
        <w:rPr>
          <w:vertAlign w:val="superscript"/>
        </w:rPr>
        <w:t>1,2</w:t>
      </w:r>
      <w:r w:rsidR="008377A0">
        <w:t>, E.Sidorov</w:t>
      </w:r>
      <w:r w:rsidR="008377A0">
        <w:rPr>
          <w:vertAlign w:val="superscript"/>
        </w:rPr>
        <w:t>1</w:t>
      </w:r>
      <w:r w:rsidR="00A571A4">
        <w:t>, N.Sorokina</w:t>
      </w:r>
      <w:r w:rsidR="00A571A4" w:rsidRPr="00A571A4">
        <w:rPr>
          <w:vertAlign w:val="superscript"/>
        </w:rPr>
        <w:t>1,3</w:t>
      </w:r>
    </w:p>
    <w:p w:rsidR="00A67B02" w:rsidRPr="00075EA6" w:rsidRDefault="00A67B02" w:rsidP="0016782F">
      <w:pPr>
        <w:pStyle w:val="AuthorAffiliation"/>
      </w:pPr>
      <w:r w:rsidRPr="00A67B02">
        <w:rPr>
          <w:vertAlign w:val="superscript"/>
        </w:rPr>
        <w:t>1</w:t>
      </w:r>
      <w:r>
        <w:t>Budker Institute of Nuclear Physics, 630090</w:t>
      </w:r>
      <w:proofErr w:type="gramStart"/>
      <w:r>
        <w:t>,11</w:t>
      </w:r>
      <w:proofErr w:type="gramEnd"/>
      <w:r>
        <w:t xml:space="preserve">  </w:t>
      </w:r>
      <w:proofErr w:type="spellStart"/>
      <w:r>
        <w:t>Lavrent’eva</w:t>
      </w:r>
      <w:proofErr w:type="spellEnd"/>
      <w:r>
        <w:t xml:space="preserve"> av., Novosibirsk, Russia</w:t>
      </w:r>
    </w:p>
    <w:p w:rsidR="00A67B02" w:rsidRPr="00A67B02" w:rsidRDefault="00A67B02" w:rsidP="00A67B02">
      <w:pPr>
        <w:pStyle w:val="AuthorAffiliation"/>
      </w:pPr>
      <w:r w:rsidRPr="00A67B02">
        <w:rPr>
          <w:vertAlign w:val="superscript"/>
        </w:rPr>
        <w:t>2</w:t>
      </w:r>
      <w:r w:rsidRPr="00A67B02">
        <w:t xml:space="preserve">Novosibirsk </w:t>
      </w:r>
      <w:r>
        <w:t xml:space="preserve">State University, 630090, 2 </w:t>
      </w:r>
      <w:proofErr w:type="spellStart"/>
      <w:r>
        <w:t>Pirogova</w:t>
      </w:r>
      <w:proofErr w:type="spellEnd"/>
      <w:r>
        <w:t xml:space="preserve"> </w:t>
      </w:r>
      <w:proofErr w:type="spellStart"/>
      <w:r>
        <w:t>st.</w:t>
      </w:r>
      <w:proofErr w:type="spellEnd"/>
      <w:r>
        <w:t>, Novosibirsk, Russia</w:t>
      </w:r>
    </w:p>
    <w:p w:rsidR="007B4863" w:rsidRDefault="00EF6940" w:rsidP="007B4863">
      <w:pPr>
        <w:pStyle w:val="AuthorAffiliation"/>
      </w:pPr>
      <w:r w:rsidRPr="00075EA6">
        <w:rPr>
          <w:i w:val="0"/>
          <w:iCs/>
          <w:vertAlign w:val="superscript"/>
        </w:rPr>
        <w:t>3</w:t>
      </w:r>
      <w:r w:rsidR="004435BD">
        <w:t xml:space="preserve">Novosibirsk State Technical University, </w:t>
      </w:r>
      <w:r w:rsidR="00A67B02">
        <w:t xml:space="preserve">630073, </w:t>
      </w:r>
      <w:r w:rsidR="00A67B02" w:rsidRPr="00A67B02">
        <w:t xml:space="preserve">20, </w:t>
      </w:r>
      <w:proofErr w:type="spellStart"/>
      <w:r w:rsidR="00A67B02" w:rsidRPr="00A67B02">
        <w:t>P</w:t>
      </w:r>
      <w:r w:rsidR="00A67B02">
        <w:t>rospekt</w:t>
      </w:r>
      <w:proofErr w:type="spellEnd"/>
      <w:r w:rsidR="00A67B02">
        <w:t xml:space="preserve"> K. </w:t>
      </w:r>
      <w:proofErr w:type="spellStart"/>
      <w:r w:rsidR="00A67B02">
        <w:t>Marksa</w:t>
      </w:r>
      <w:proofErr w:type="spellEnd"/>
      <w:r w:rsidR="00A67B02">
        <w:t>, Novosibirsk, Russia</w:t>
      </w:r>
    </w:p>
    <w:p w:rsidR="00A67B02" w:rsidRPr="00075EA6" w:rsidRDefault="00A67B02" w:rsidP="007B4863">
      <w:pPr>
        <w:pStyle w:val="AuthorAffiliation"/>
      </w:pPr>
    </w:p>
    <w:p w:rsidR="003A5C85" w:rsidRPr="00075EA6" w:rsidRDefault="003A5C85" w:rsidP="003A5C85">
      <w:pPr>
        <w:pStyle w:val="AuthorEmail"/>
      </w:pPr>
      <w:r w:rsidRPr="00075EA6">
        <w:br/>
      </w:r>
      <w:proofErr w:type="gramStart"/>
      <w:r w:rsidR="00BE5FD1" w:rsidRPr="00075EA6">
        <w:rPr>
          <w:szCs w:val="28"/>
          <w:vertAlign w:val="superscript"/>
        </w:rPr>
        <w:t>a)</w:t>
      </w:r>
      <w:proofErr w:type="gramEnd"/>
      <w:r w:rsidR="00BE5FD1" w:rsidRPr="00075EA6">
        <w:t>Corresponding</w:t>
      </w:r>
      <w:r w:rsidR="004E3CB2" w:rsidRPr="00075EA6">
        <w:t xml:space="preserve"> author: </w:t>
      </w:r>
      <w:r w:rsidR="004435BD">
        <w:t>s.v.polosatkin</w:t>
      </w:r>
      <w:r w:rsidR="001D469C" w:rsidRPr="00075EA6">
        <w:t>@</w:t>
      </w:r>
      <w:r w:rsidR="004435BD">
        <w:t>inp.nsk.su</w:t>
      </w:r>
      <w:r w:rsidR="001D469C" w:rsidRPr="00075EA6">
        <w:rPr>
          <w:i/>
        </w:rPr>
        <w:br/>
      </w:r>
    </w:p>
    <w:p w:rsidR="0016385D" w:rsidRPr="00C11EF3" w:rsidRDefault="0016385D" w:rsidP="005F7475">
      <w:pPr>
        <w:pStyle w:val="Abstract"/>
      </w:pPr>
      <w:r w:rsidRPr="00075EA6">
        <w:rPr>
          <w:b/>
          <w:bCs/>
        </w:rPr>
        <w:t>Abstract.</w:t>
      </w:r>
      <w:r w:rsidRPr="00075EA6">
        <w:t xml:space="preserve"> </w:t>
      </w:r>
      <w:r w:rsidR="00C877C4" w:rsidRPr="00C877C4">
        <w:t>Helicons (</w:t>
      </w:r>
      <w:proofErr w:type="gramStart"/>
      <w:r w:rsidR="00C877C4" w:rsidRPr="00C877C4">
        <w:t>circularly-polarized</w:t>
      </w:r>
      <w:proofErr w:type="gramEnd"/>
      <w:r w:rsidR="00C877C4" w:rsidRPr="00C877C4">
        <w:t xml:space="preserve"> electromagnetic waves) propagate in a plasma with density exceeded cut-off for its frequency, and provide effective energy delivery to plasma. Accordingly, helicon discharge is one of the most suitable way for production of high-density low-temperature plasma. Helicon plasma sources, operating in the MHz frequency range and respectively low magnetic fields (0.01-0.1 T), capable to create plasma with density up to 10</w:t>
      </w:r>
      <w:r w:rsidR="00C877C4" w:rsidRPr="00C877C4">
        <w:rPr>
          <w:vertAlign w:val="superscript"/>
        </w:rPr>
        <w:t>13</w:t>
      </w:r>
      <w:r w:rsidR="00C877C4" w:rsidRPr="00C877C4">
        <w:t xml:space="preserve"> cm</w:t>
      </w:r>
      <w:r w:rsidR="00C877C4" w:rsidRPr="00C877C4">
        <w:rPr>
          <w:vertAlign w:val="superscript"/>
        </w:rPr>
        <w:t>−3</w:t>
      </w:r>
      <w:r w:rsidR="00C877C4" w:rsidRPr="00C877C4">
        <w:t xml:space="preserve">. At the same time, next generation of linear plasma facilities for both for PMI studies and fusion applications requires production of plasma with density above this limit. Theoretical studies predict that such increasing of density can be achieved by application of powerful microwave sources of GHz range frequency. The aim of the presented experiments is experimental verification of theoretical predictions and search of conditions for effective delivery of electromagnetic power to plasma towards development of stationary source of dense plasma for linear facilities. Interaction of 2.45 GHz electromagnetic radiation with low-temperature plasma column, confined in a strong magnetic field, was studied on the GOL-3 facility. Plasma was created by external source (arc plasma gun) placed on the edge of the facility. Microwave power is transferred from moderate power (1.4 kW) magnetron source to </w:t>
      </w:r>
      <w:proofErr w:type="spellStart"/>
      <w:r w:rsidR="00C877C4" w:rsidRPr="00C877C4">
        <w:t>o-ring</w:t>
      </w:r>
      <w:proofErr w:type="spellEnd"/>
      <w:r w:rsidR="00C877C4" w:rsidRPr="00C877C4">
        <w:t xml:space="preserve"> antenna, separated from plasma column by quartz tube. Coupling of antenna with plasma (reflected-to-direct wave ratio) are measured for various magnetic fields in the facility. </w:t>
      </w:r>
      <w:r w:rsidR="00B068F9">
        <w:t>First results of the measurements are presented in the paper.</w:t>
      </w:r>
    </w:p>
    <w:p w:rsidR="003A287B" w:rsidRPr="00075EA6" w:rsidRDefault="002407D1" w:rsidP="00B1000D">
      <w:pPr>
        <w:pStyle w:val="1"/>
        <w:rPr>
          <w:b w:val="0"/>
          <w:caps w:val="0"/>
          <w:sz w:val="20"/>
        </w:rPr>
      </w:pPr>
      <w:r w:rsidRPr="002407D1">
        <w:t>Introduc</w:t>
      </w:r>
      <w:bookmarkStart w:id="0" w:name="_GoBack"/>
      <w:bookmarkEnd w:id="0"/>
      <w:r w:rsidRPr="002407D1">
        <w:t xml:space="preserve">tion </w:t>
      </w:r>
    </w:p>
    <w:p w:rsidR="00BA04FF" w:rsidRPr="00B51DC2" w:rsidRDefault="00A124C7" w:rsidP="00B51DC2">
      <w:pPr>
        <w:pStyle w:val="Paragraph"/>
        <w:ind w:firstLine="0"/>
      </w:pPr>
      <w:r>
        <w:t xml:space="preserve">Linear magnetic traps with intensive neutral beam injection </w:t>
      </w:r>
      <w:proofErr w:type="gramStart"/>
      <w:r>
        <w:t>are considered</w:t>
      </w:r>
      <w:proofErr w:type="gramEnd"/>
      <w:r>
        <w:t xml:space="preserve"> as </w:t>
      </w:r>
      <w:r w:rsidR="00756986">
        <w:t xml:space="preserve">a </w:t>
      </w:r>
      <w:r>
        <w:t xml:space="preserve">perspective scheme </w:t>
      </w:r>
      <w:r w:rsidR="00493A06">
        <w:t>of a</w:t>
      </w:r>
      <w:r>
        <w:t xml:space="preserve"> </w:t>
      </w:r>
      <w:r w:rsidR="00756986">
        <w:t xml:space="preserve">neutron source for material testing </w:t>
      </w:r>
      <w:r w:rsidR="00493A06">
        <w:t xml:space="preserve">or </w:t>
      </w:r>
      <w:r w:rsidR="00756986">
        <w:t>fusion-fission reactor</w:t>
      </w:r>
      <w:r w:rsidR="00493A06">
        <w:t xml:space="preserve"> control</w:t>
      </w:r>
      <w:r w:rsidR="006F679A">
        <w:t xml:space="preserve"> [1-6]</w:t>
      </w:r>
      <w:r w:rsidR="00756986">
        <w:t xml:space="preserve">. </w:t>
      </w:r>
      <w:r w:rsidR="00D31302">
        <w:t xml:space="preserve">Such a traps should confine </w:t>
      </w:r>
      <w:r w:rsidR="004606F8">
        <w:t>two-component plasma</w:t>
      </w:r>
      <w:r w:rsidR="00A14503">
        <w:t>,</w:t>
      </w:r>
      <w:r w:rsidR="004606F8">
        <w:t xml:space="preserve"> consisting of population of </w:t>
      </w:r>
      <w:r w:rsidR="00D31302">
        <w:t xml:space="preserve">sloshing </w:t>
      </w:r>
      <w:r w:rsidR="004606F8">
        <w:t xml:space="preserve">fast ions, provided by </w:t>
      </w:r>
      <w:r w:rsidR="005A3C81">
        <w:t xml:space="preserve">the </w:t>
      </w:r>
      <w:r w:rsidR="004606F8">
        <w:t xml:space="preserve">beam </w:t>
      </w:r>
      <w:r w:rsidR="005A3C81">
        <w:t>injection</w:t>
      </w:r>
      <w:r w:rsidR="00A14503">
        <w:t>,</w:t>
      </w:r>
      <w:r w:rsidR="004606F8">
        <w:t xml:space="preserve"> and warm target plasma</w:t>
      </w:r>
      <w:r w:rsidR="00D31302">
        <w:t xml:space="preserve">. The </w:t>
      </w:r>
      <w:proofErr w:type="spellStart"/>
      <w:r w:rsidR="00D31302">
        <w:t>later</w:t>
      </w:r>
      <w:proofErr w:type="spellEnd"/>
      <w:r w:rsidR="00D31302">
        <w:t xml:space="preserve"> is</w:t>
      </w:r>
      <w:r w:rsidR="004606F8">
        <w:t xml:space="preserve"> required for</w:t>
      </w:r>
      <w:r w:rsidR="00D31302">
        <w:t xml:space="preserve"> a</w:t>
      </w:r>
      <w:r w:rsidR="004606F8">
        <w:t xml:space="preserve"> beam capture and </w:t>
      </w:r>
      <w:r w:rsidR="00D31302">
        <w:t xml:space="preserve">suppression of </w:t>
      </w:r>
      <w:r w:rsidR="00A14503">
        <w:t>instabilit</w:t>
      </w:r>
      <w:r w:rsidR="00D31302">
        <w:t>ies</w:t>
      </w:r>
      <w:r w:rsidR="004606F8">
        <w:t xml:space="preserve">. </w:t>
      </w:r>
      <w:r w:rsidR="00A14503">
        <w:t xml:space="preserve">Up to now, such target plasma </w:t>
      </w:r>
      <w:r w:rsidR="00493A06">
        <w:t xml:space="preserve">is </w:t>
      </w:r>
      <w:r w:rsidR="00A14503">
        <w:t xml:space="preserve">created by plasma guns, mounted </w:t>
      </w:r>
      <w:r w:rsidR="00BC75FB">
        <w:t xml:space="preserve">on the ends of a trap. </w:t>
      </w:r>
      <w:r w:rsidR="00493A06">
        <w:t xml:space="preserve">In particular, </w:t>
      </w:r>
      <w:r w:rsidR="00BA04FF">
        <w:t xml:space="preserve">GDT facility, operating in </w:t>
      </w:r>
      <w:proofErr w:type="spellStart"/>
      <w:r w:rsidR="00BA04FF">
        <w:t>Budker</w:t>
      </w:r>
      <w:proofErr w:type="spellEnd"/>
      <w:r w:rsidR="00BA04FF">
        <w:t xml:space="preserve"> INP, use this </w:t>
      </w:r>
      <w:r w:rsidR="00292AF0">
        <w:t>approach</w:t>
      </w:r>
      <w:r w:rsidR="00596BF3">
        <w:t xml:space="preserve"> [7</w:t>
      </w:r>
      <w:proofErr w:type="gramStart"/>
      <w:r w:rsidR="00596BF3">
        <w:t>,8</w:t>
      </w:r>
      <w:proofErr w:type="gramEnd"/>
      <w:r w:rsidR="00596BF3">
        <w:t>]</w:t>
      </w:r>
      <w:r w:rsidR="008B12C5">
        <w:t>,</w:t>
      </w:r>
      <w:r w:rsidR="00BA04FF">
        <w:t xml:space="preserve"> and it is planned to apply on the novel facilities GOL-NB </w:t>
      </w:r>
      <w:r w:rsidR="000F29DF">
        <w:t xml:space="preserve">[9,10] </w:t>
      </w:r>
      <w:r w:rsidR="00BA04FF">
        <w:t>and SMOLA</w:t>
      </w:r>
      <w:r w:rsidR="00596BF3">
        <w:t>[</w:t>
      </w:r>
      <w:r w:rsidR="000F29DF">
        <w:t>11</w:t>
      </w:r>
      <w:r w:rsidR="00596BF3">
        <w:t>]</w:t>
      </w:r>
      <w:r w:rsidR="00BA04FF">
        <w:t xml:space="preserve">, that is now under construction. </w:t>
      </w:r>
      <w:r w:rsidR="00302F5B">
        <w:t xml:space="preserve">At the same time, </w:t>
      </w:r>
      <w:r w:rsidR="0096426A">
        <w:t xml:space="preserve">arc plasma guns have several disadvantages, which prevent their use in next generation of linear fusion facilities. </w:t>
      </w:r>
      <w:r w:rsidR="00856AD7">
        <w:t xml:space="preserve">Main problem is strong heat sink to arc generator and corresponding plasma cooling, which cause loss of energy confinement of fast ions. </w:t>
      </w:r>
      <w:r w:rsidR="00856AD7" w:rsidRPr="00B51DC2">
        <w:t>Additional problem is limitation of pulse duration of arc generators by several milliseconds due to overheating of electrodes, which makes them irrelevant for the quasi-stationary systems</w:t>
      </w:r>
      <w:r w:rsidR="0003570C">
        <w:t xml:space="preserve"> like GDMT project</w:t>
      </w:r>
      <w:r w:rsidR="0091647F">
        <w:t xml:space="preserve"> [12</w:t>
      </w:r>
      <w:proofErr w:type="gramStart"/>
      <w:r w:rsidR="0091647F">
        <w:t>,13</w:t>
      </w:r>
      <w:proofErr w:type="gramEnd"/>
      <w:r w:rsidR="0091647F">
        <w:t>]</w:t>
      </w:r>
      <w:r w:rsidR="00292AF0" w:rsidRPr="00B51DC2">
        <w:t>.</w:t>
      </w:r>
      <w:r w:rsidR="0082687A" w:rsidRPr="00B51DC2">
        <w:t xml:space="preserve"> Promising way to overcome these problems is the application of electrodeless microwave discharge for creation and sustaining of target plasma. </w:t>
      </w:r>
      <w:r w:rsidR="008B12C5" w:rsidRPr="00B51DC2">
        <w:t xml:space="preserve">Recently electron-cyclotron (ECR) breakdown and start-up </w:t>
      </w:r>
      <w:proofErr w:type="gramStart"/>
      <w:r w:rsidR="008B12C5" w:rsidRPr="00B51DC2">
        <w:t xml:space="preserve">was </w:t>
      </w:r>
      <w:r w:rsidR="00A00EB8" w:rsidRPr="00B51DC2">
        <w:t xml:space="preserve">successfully </w:t>
      </w:r>
      <w:r w:rsidR="008B12C5" w:rsidRPr="00B51DC2">
        <w:lastRenderedPageBreak/>
        <w:t>demonstrated</w:t>
      </w:r>
      <w:proofErr w:type="gramEnd"/>
      <w:r w:rsidR="008B12C5" w:rsidRPr="00B51DC2">
        <w:t xml:space="preserve"> on GDT facility</w:t>
      </w:r>
      <w:r w:rsidR="0091647F">
        <w:t xml:space="preserve"> [14]</w:t>
      </w:r>
      <w:r w:rsidR="008B12C5" w:rsidRPr="00B51DC2">
        <w:t xml:space="preserve">. </w:t>
      </w:r>
      <w:r w:rsidR="00A00EB8" w:rsidRPr="00B51DC2">
        <w:t xml:space="preserve">Another possible technique, that is not required sophisticated </w:t>
      </w:r>
      <w:r w:rsidR="00C225CB">
        <w:t>a</w:t>
      </w:r>
      <w:r w:rsidR="00A00EB8" w:rsidRPr="00B51DC2">
        <w:t xml:space="preserve">nd expensive mm-wave radiation sources – </w:t>
      </w:r>
      <w:proofErr w:type="spellStart"/>
      <w:r w:rsidR="00A00EB8" w:rsidRPr="00B51DC2">
        <w:t>gyrotrons</w:t>
      </w:r>
      <w:proofErr w:type="spellEnd"/>
      <w:r w:rsidR="00A00EB8" w:rsidRPr="00B51DC2">
        <w:t>, is the use of helicon discharge.</w:t>
      </w:r>
    </w:p>
    <w:tbl>
      <w:tblPr>
        <w:tblStyle w:val="a8"/>
        <w:tblpPr w:leftFromText="181" w:rightFromText="181" w:horzAnchor="margin"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77537" w:rsidTr="00077537">
        <w:tc>
          <w:tcPr>
            <w:tcW w:w="9576" w:type="dxa"/>
          </w:tcPr>
          <w:p w:rsidR="00077537" w:rsidRDefault="00FC09A4" w:rsidP="00077537">
            <w:pPr>
              <w:pStyle w:val="Figure"/>
            </w:pPr>
            <w:r w:rsidRPr="00FC09A4">
              <w:rPr>
                <w:noProof/>
                <w:lang w:val="ru-RU" w:eastAsia="ru-RU"/>
              </w:rPr>
              <w:drawing>
                <wp:inline distT="0" distB="0" distL="0" distR="0">
                  <wp:extent cx="4513943" cy="2962275"/>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488" cy="2962633"/>
                          </a:xfrm>
                          <a:prstGeom prst="rect">
                            <a:avLst/>
                          </a:prstGeom>
                          <a:noFill/>
                          <a:ln>
                            <a:noFill/>
                          </a:ln>
                        </pic:spPr>
                      </pic:pic>
                    </a:graphicData>
                  </a:graphic>
                </wp:inline>
              </w:drawing>
            </w:r>
          </w:p>
        </w:tc>
      </w:tr>
      <w:tr w:rsidR="00077537" w:rsidTr="00077537">
        <w:tc>
          <w:tcPr>
            <w:tcW w:w="9576" w:type="dxa"/>
          </w:tcPr>
          <w:p w:rsidR="00077537" w:rsidRDefault="00077537" w:rsidP="00077537">
            <w:pPr>
              <w:pStyle w:val="FigureCaption"/>
            </w:pPr>
            <w:r w:rsidRPr="00B9042B">
              <w:rPr>
                <w:b/>
              </w:rPr>
              <w:t xml:space="preserve">FIGURE </w:t>
            </w:r>
            <w:r>
              <w:rPr>
                <w:b/>
              </w:rPr>
              <w:t>1</w:t>
            </w:r>
            <w:r w:rsidRPr="000E5428">
              <w:t xml:space="preserve"> </w:t>
            </w:r>
            <w:r>
              <w:t>Scheme of connection of microwave generator</w:t>
            </w:r>
          </w:p>
          <w:p w:rsidR="00077537" w:rsidRPr="00077537" w:rsidRDefault="00077537" w:rsidP="00077537">
            <w:pPr>
              <w:pStyle w:val="Paragraph"/>
            </w:pPr>
          </w:p>
        </w:tc>
      </w:tr>
    </w:tbl>
    <w:p w:rsidR="00A124C7" w:rsidRPr="00B51DC2" w:rsidRDefault="00A00EB8" w:rsidP="00B51DC2">
      <w:pPr>
        <w:pStyle w:val="Paragraph"/>
      </w:pPr>
      <w:r w:rsidRPr="00B51DC2">
        <w:t xml:space="preserve">Helicons - left-hand circularly polarized waves with frequencies below cut-off plasma frequency – can propagate </w:t>
      </w:r>
      <w:r w:rsidR="008B34C3" w:rsidRPr="00B51DC2">
        <w:t>in the plasma confined in the magnetic field</w:t>
      </w:r>
      <w:r w:rsidR="009018E2">
        <w:t xml:space="preserve"> [15]</w:t>
      </w:r>
      <w:r w:rsidR="008B34C3" w:rsidRPr="00B51DC2">
        <w:t xml:space="preserve">. Several effects cause effective absorption of </w:t>
      </w:r>
      <w:r w:rsidR="00564808">
        <w:t xml:space="preserve">the </w:t>
      </w:r>
      <w:r w:rsidR="008B34C3" w:rsidRPr="00B51DC2">
        <w:t>energy of these waves by pla</w:t>
      </w:r>
      <w:r w:rsidR="00564808">
        <w:t>sma.</w:t>
      </w:r>
      <w:r w:rsidR="00B51DC2">
        <w:t xml:space="preserve"> </w:t>
      </w:r>
      <w:r w:rsidR="00C225CB">
        <w:t>Therefore, h</w:t>
      </w:r>
      <w:r w:rsidR="00B51DC2">
        <w:t>elicons is widely used for production of low-temperature plasma i</w:t>
      </w:r>
      <w:r w:rsidR="00564808">
        <w:t xml:space="preserve">n different applications, but majority of these </w:t>
      </w:r>
      <w:r w:rsidR="00CC0172">
        <w:t>systems</w:t>
      </w:r>
      <w:r w:rsidR="00564808">
        <w:t xml:space="preserve"> restricted by plasma density below 10</w:t>
      </w:r>
      <w:r w:rsidR="00564808" w:rsidRPr="00564808">
        <w:rPr>
          <w:vertAlign w:val="superscript"/>
        </w:rPr>
        <w:t>13</w:t>
      </w:r>
      <w:r w:rsidR="00564808">
        <w:t>cm</w:t>
      </w:r>
      <w:r w:rsidR="00564808" w:rsidRPr="00564808">
        <w:rPr>
          <w:vertAlign w:val="superscript"/>
        </w:rPr>
        <w:t>-3</w:t>
      </w:r>
      <w:r w:rsidR="00564808">
        <w:t xml:space="preserve"> and magnetic field on the range 10</w:t>
      </w:r>
      <w:r w:rsidR="00564808" w:rsidRPr="00564808">
        <w:rPr>
          <w:vertAlign w:val="superscript"/>
        </w:rPr>
        <w:t>-2</w:t>
      </w:r>
      <w:r w:rsidR="00564808">
        <w:rPr>
          <w:vertAlign w:val="superscript"/>
        </w:rPr>
        <w:t xml:space="preserve"> </w:t>
      </w:r>
      <w:r w:rsidR="00564808">
        <w:t xml:space="preserve">T with the use industrial 13.6 MHz </w:t>
      </w:r>
      <w:r w:rsidR="00356AA2">
        <w:t>RF</w:t>
      </w:r>
      <w:r w:rsidR="00564808">
        <w:t xml:space="preserve"> generators.</w:t>
      </w:r>
      <w:r w:rsidR="00CC0172">
        <w:t xml:space="preserve"> Features of fusion applications is strong magnetic field (0.1-5 T) and high plasma density (~10</w:t>
      </w:r>
      <w:r w:rsidR="00CC0172" w:rsidRPr="00CC0172">
        <w:rPr>
          <w:vertAlign w:val="superscript"/>
        </w:rPr>
        <w:t>14</w:t>
      </w:r>
      <w:r w:rsidR="00CC0172">
        <w:t>cm</w:t>
      </w:r>
      <w:r w:rsidR="00CC0172" w:rsidRPr="00CC0172">
        <w:rPr>
          <w:vertAlign w:val="superscript"/>
        </w:rPr>
        <w:t>-3</w:t>
      </w:r>
      <w:r w:rsidR="00CC0172">
        <w:t xml:space="preserve">). </w:t>
      </w:r>
      <w:r w:rsidR="00C225CB">
        <w:t xml:space="preserve">Scaling low and simulations shown, that radiation with frequencies of GHz range and power in order of 100 kW </w:t>
      </w:r>
      <w:r w:rsidR="00356AA2">
        <w:t xml:space="preserve">are </w:t>
      </w:r>
      <w:r w:rsidR="00C225CB">
        <w:t>require</w:t>
      </w:r>
      <w:r w:rsidR="00356AA2">
        <w:t>d</w:t>
      </w:r>
      <w:r w:rsidR="00C225CB">
        <w:t xml:space="preserve"> for excitation of helicon waves and sustaining of such plasma. Fortunately, </w:t>
      </w:r>
      <w:r w:rsidR="0003570C">
        <w:t>915 or 2450 MHz magnetrons with mentioned power are routine equipment widely used in industry, that open possibility to consider helicon discharge as a tool for generation of a target plasma in novel facilities.</w:t>
      </w:r>
      <w:r w:rsidR="00942B2A">
        <w:t xml:space="preserve"> </w:t>
      </w:r>
      <w:r w:rsidR="00CC2CB0">
        <w:t>Another possible application of such system is steady-state linear plasma facility for fusion material testing.</w:t>
      </w:r>
    </w:p>
    <w:tbl>
      <w:tblPr>
        <w:tblStyle w:val="a8"/>
        <w:tblpPr w:leftFromText="181" w:rightFromText="181" w:horzAnchor="margin"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7537" w:rsidTr="00077537">
        <w:tc>
          <w:tcPr>
            <w:tcW w:w="9350" w:type="dxa"/>
          </w:tcPr>
          <w:p w:rsidR="005E4B22" w:rsidRDefault="005E4B22" w:rsidP="00077537">
            <w:pPr>
              <w:pStyle w:val="Paragraph"/>
              <w:ind w:firstLine="0"/>
              <w:jc w:val="center"/>
            </w:pPr>
          </w:p>
          <w:p w:rsidR="00077537" w:rsidRDefault="00077537" w:rsidP="00077537">
            <w:pPr>
              <w:pStyle w:val="Paragraph"/>
              <w:ind w:firstLine="0"/>
              <w:jc w:val="center"/>
            </w:pPr>
            <w:r w:rsidRPr="004D1629">
              <w:rPr>
                <w:noProof/>
                <w:lang w:val="ru-RU" w:eastAsia="ru-RU"/>
              </w:rPr>
              <w:drawing>
                <wp:inline distT="0" distB="0" distL="0" distR="0" wp14:anchorId="23D255BE" wp14:editId="57301AC3">
                  <wp:extent cx="3140016" cy="1979903"/>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58" t="2179" r="8861" b="5019"/>
                          <a:stretch/>
                        </pic:blipFill>
                        <pic:spPr bwMode="auto">
                          <a:xfrm>
                            <a:off x="0" y="0"/>
                            <a:ext cx="3140169" cy="198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1857B8">
              <w:rPr>
                <w:noProof/>
                <w:lang w:val="ru-RU" w:eastAsia="ru-RU"/>
              </w:rPr>
              <w:drawing>
                <wp:inline distT="0" distB="0" distL="0" distR="0" wp14:anchorId="6B7F8247" wp14:editId="15B5DD06">
                  <wp:extent cx="2559600" cy="19800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2983" t="-85" r="7622" b="48660"/>
                          <a:stretch>
                            <a:fillRect/>
                          </a:stretch>
                        </pic:blipFill>
                        <pic:spPr bwMode="auto">
                          <a:xfrm>
                            <a:off x="0" y="0"/>
                            <a:ext cx="2559600" cy="1980000"/>
                          </a:xfrm>
                          <a:prstGeom prst="rect">
                            <a:avLst/>
                          </a:prstGeom>
                          <a:noFill/>
                          <a:ln>
                            <a:noFill/>
                          </a:ln>
                        </pic:spPr>
                      </pic:pic>
                    </a:graphicData>
                  </a:graphic>
                </wp:inline>
              </w:drawing>
            </w:r>
          </w:p>
        </w:tc>
      </w:tr>
      <w:tr w:rsidR="00077537" w:rsidTr="00077537">
        <w:tc>
          <w:tcPr>
            <w:tcW w:w="9350" w:type="dxa"/>
          </w:tcPr>
          <w:p w:rsidR="005E4B22" w:rsidRPr="005E4B22" w:rsidRDefault="00077537" w:rsidP="005E4B22">
            <w:pPr>
              <w:pStyle w:val="FigureCaption"/>
            </w:pPr>
            <w:r w:rsidRPr="00B9042B">
              <w:rPr>
                <w:b/>
              </w:rPr>
              <w:t xml:space="preserve">FIGURE </w:t>
            </w:r>
            <w:r>
              <w:rPr>
                <w:b/>
              </w:rPr>
              <w:t>2</w:t>
            </w:r>
            <w:r w:rsidRPr="003062D5">
              <w:t xml:space="preserve"> </w:t>
            </w:r>
            <w:r>
              <w:t>Microwave antenna unit in the vacuum chamber of GOL-3 facility</w:t>
            </w:r>
          </w:p>
        </w:tc>
      </w:tr>
    </w:tbl>
    <w:p w:rsidR="004606F8" w:rsidRDefault="00356AA2" w:rsidP="002407D1">
      <w:pPr>
        <w:pStyle w:val="Paragraph"/>
      </w:pPr>
      <w:r>
        <w:t xml:space="preserve">Since the proposed scheme is novel and there are no information about helicon discharge systems operated in chosen parameter range (high density, high magnetic field, high frequency), preliminary experiments required </w:t>
      </w:r>
      <w:r w:rsidR="007A233E">
        <w:t>before designing</w:t>
      </w:r>
      <w:r>
        <w:t xml:space="preserve"> of full-scale </w:t>
      </w:r>
      <w:r w:rsidR="007A233E">
        <w:t xml:space="preserve">discharge system. Main challenge of the design is a choice of configuration of an antenna, which should provide coupling of microwave power with plasma. Preliminary tests of antenna can be done in the “cold” experiments on GOL-3 facility. </w:t>
      </w:r>
      <w:r w:rsidR="00E9616F">
        <w:t xml:space="preserve">Main idea of these experiments is measurements of coupling of antenna with </w:t>
      </w:r>
      <w:r w:rsidR="00E9616F">
        <w:lastRenderedPageBreak/>
        <w:t>plasma column with controlled density created by external source. Experimental configuration and first results</w:t>
      </w:r>
      <w:r w:rsidR="001248AD">
        <w:t xml:space="preserve"> of measurements of interaction of EM</w:t>
      </w:r>
      <w:r w:rsidR="00E9616F">
        <w:t xml:space="preserve"> </w:t>
      </w:r>
      <w:r w:rsidR="001248AD">
        <w:t xml:space="preserve">wave with plasma </w:t>
      </w:r>
      <w:r w:rsidR="00E9616F">
        <w:t>are presented in the paper.</w:t>
      </w:r>
    </w:p>
    <w:tbl>
      <w:tblPr>
        <w:tblStyle w:val="a8"/>
        <w:tblpPr w:leftFromText="181" w:rightFromText="181" w:horzAnchor="margin"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77537" w:rsidTr="005E4B22">
        <w:tc>
          <w:tcPr>
            <w:tcW w:w="9576" w:type="dxa"/>
          </w:tcPr>
          <w:p w:rsidR="00077537" w:rsidRDefault="00077537" w:rsidP="005E4B22">
            <w:pPr>
              <w:pStyle w:val="Figure"/>
            </w:pPr>
            <w:r w:rsidRPr="00077537">
              <w:rPr>
                <w:noProof/>
                <w:lang w:val="ru-RU" w:eastAsia="ru-RU"/>
              </w:rPr>
              <w:drawing>
                <wp:inline distT="0" distB="0" distL="0" distR="0">
                  <wp:extent cx="3095736" cy="3047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295" cy="3056775"/>
                          </a:xfrm>
                          <a:prstGeom prst="rect">
                            <a:avLst/>
                          </a:prstGeom>
                          <a:noFill/>
                          <a:ln>
                            <a:noFill/>
                          </a:ln>
                        </pic:spPr>
                      </pic:pic>
                    </a:graphicData>
                  </a:graphic>
                </wp:inline>
              </w:drawing>
            </w:r>
          </w:p>
        </w:tc>
      </w:tr>
      <w:tr w:rsidR="00077537" w:rsidTr="005E4B22">
        <w:tc>
          <w:tcPr>
            <w:tcW w:w="9576" w:type="dxa"/>
          </w:tcPr>
          <w:p w:rsidR="00077537" w:rsidRDefault="00077537" w:rsidP="005E4B22">
            <w:pPr>
              <w:pStyle w:val="FigureCaption"/>
            </w:pPr>
            <w:r w:rsidRPr="00B9042B">
              <w:rPr>
                <w:b/>
              </w:rPr>
              <w:t xml:space="preserve">FIGURE </w:t>
            </w:r>
            <w:r>
              <w:rPr>
                <w:b/>
              </w:rPr>
              <w:t>3</w:t>
            </w:r>
            <w:r w:rsidRPr="000E5428">
              <w:t xml:space="preserve"> </w:t>
            </w:r>
            <w:r>
              <w:t>Waveform of captured micro</w:t>
            </w:r>
            <w:r w:rsidR="00A06BA0">
              <w:t>wave power (a), current of plasma gun (b), and VUV radiation from plasma, measured by wide range X-ray photodiode</w:t>
            </w:r>
            <w:r w:rsidR="00116A1F">
              <w:t>; magnetic field 0.3 T, plasma density 10</w:t>
            </w:r>
            <w:r w:rsidR="00116A1F" w:rsidRPr="00116A1F">
              <w:rPr>
                <w:vertAlign w:val="superscript"/>
              </w:rPr>
              <w:t>14</w:t>
            </w:r>
            <w:r w:rsidR="00116A1F">
              <w:t>cm</w:t>
            </w:r>
            <w:r w:rsidR="00116A1F" w:rsidRPr="00116A1F">
              <w:rPr>
                <w:vertAlign w:val="superscript"/>
              </w:rPr>
              <w:t>-3</w:t>
            </w:r>
          </w:p>
          <w:p w:rsidR="005E4B22" w:rsidRPr="005E4B22" w:rsidRDefault="005E4B22" w:rsidP="005E4B22">
            <w:pPr>
              <w:pStyle w:val="Paragraph"/>
            </w:pPr>
          </w:p>
        </w:tc>
      </w:tr>
    </w:tbl>
    <w:p w:rsidR="00B9042B" w:rsidRPr="00F5765B" w:rsidRDefault="00B9042B" w:rsidP="00B9042B">
      <w:pPr>
        <w:pStyle w:val="1"/>
      </w:pPr>
      <w:r w:rsidRPr="00F5765B">
        <w:t xml:space="preserve">Experimental </w:t>
      </w:r>
      <w:r>
        <w:t>setup</w:t>
      </w:r>
    </w:p>
    <w:p w:rsidR="001248AD" w:rsidRDefault="001248AD" w:rsidP="00A571A4">
      <w:pPr>
        <w:pStyle w:val="Paragraph"/>
        <w:ind w:firstLine="0"/>
      </w:pPr>
      <w:r>
        <w:t xml:space="preserve">GOL-3 facility is an </w:t>
      </w:r>
      <w:proofErr w:type="gramStart"/>
      <w:r>
        <w:t>axially-symmetric</w:t>
      </w:r>
      <w:proofErr w:type="gramEnd"/>
      <w:r>
        <w:t xml:space="preserve"> linear trap initially intended to study plasma heating by relativistic electron beams and it’s confinement in </w:t>
      </w:r>
      <w:r w:rsidR="00F463BE">
        <w:t xml:space="preserve">a </w:t>
      </w:r>
      <w:proofErr w:type="spellStart"/>
      <w:r>
        <w:t>multimirror</w:t>
      </w:r>
      <w:proofErr w:type="spellEnd"/>
      <w:r>
        <w:t xml:space="preserve"> magnetic field. </w:t>
      </w:r>
      <w:r w:rsidR="00F463BE">
        <w:t xml:space="preserve">Recently, deep upgrade of facility was started, the main aim of which is creation of new facility GOL-NB, capable to provide experimental verification of enhanced confinement of gas-dynamic trap with </w:t>
      </w:r>
      <w:proofErr w:type="spellStart"/>
      <w:r w:rsidR="00F463BE">
        <w:t>multimirror</w:t>
      </w:r>
      <w:proofErr w:type="spellEnd"/>
      <w:r w:rsidR="00F463BE">
        <w:t xml:space="preserve"> end plugs. On the present day, the facility represents 8-meter long solenoid with an arc </w:t>
      </w:r>
      <w:r w:rsidR="00F463BE" w:rsidRPr="00A571A4">
        <w:t>plasma</w:t>
      </w:r>
      <w:r w:rsidR="00F463BE">
        <w:t xml:space="preserve"> gun attached at the one end. Facility can be switched between uniform</w:t>
      </w:r>
      <w:r w:rsidR="00F55CAA">
        <w:t xml:space="preserve"> and </w:t>
      </w:r>
      <w:proofErr w:type="spellStart"/>
      <w:r w:rsidR="00F55CAA">
        <w:t>multimirror</w:t>
      </w:r>
      <w:proofErr w:type="spellEnd"/>
      <w:r w:rsidR="00F55CAA">
        <w:t xml:space="preserve"> magnetic field with</w:t>
      </w:r>
      <w:r w:rsidR="00F463BE">
        <w:t xml:space="preserve"> </w:t>
      </w:r>
      <w:r w:rsidR="00F55CAA">
        <w:t xml:space="preserve">magnetic field value arranged from 0.5 to 4.5 T. </w:t>
      </w:r>
      <w:r w:rsidR="007249D8">
        <w:t>Plasma gun produces plasma column with density up to 10</w:t>
      </w:r>
      <w:r w:rsidR="007249D8" w:rsidRPr="007249D8">
        <w:rPr>
          <w:vertAlign w:val="superscript"/>
        </w:rPr>
        <w:t>14</w:t>
      </w:r>
      <w:r w:rsidR="007249D8">
        <w:t>cm</w:t>
      </w:r>
      <w:r w:rsidR="007249D8" w:rsidRPr="007249D8">
        <w:rPr>
          <w:vertAlign w:val="superscript"/>
        </w:rPr>
        <w:t>-3</w:t>
      </w:r>
      <w:r w:rsidR="007249D8">
        <w:t xml:space="preserve">. Diameter of the plasma </w:t>
      </w:r>
      <w:proofErr w:type="gramStart"/>
      <w:r w:rsidR="007249D8">
        <w:t>can be varied</w:t>
      </w:r>
      <w:proofErr w:type="gramEnd"/>
      <w:r w:rsidR="007249D8">
        <w:t xml:space="preserve"> from 0.5 to 4 cm by changing of relation between magnetic fields on the plasma gun and in the solenoid.</w:t>
      </w:r>
    </w:p>
    <w:p w:rsidR="007249D8" w:rsidRDefault="007249D8" w:rsidP="00116A1F">
      <w:pPr>
        <w:pStyle w:val="Paragraph"/>
      </w:pPr>
      <w:r>
        <w:t xml:space="preserve">Experimental study of EM wave interaction with plasma </w:t>
      </w:r>
      <w:proofErr w:type="gramStart"/>
      <w:r>
        <w:t>was performed</w:t>
      </w:r>
      <w:proofErr w:type="gramEnd"/>
      <w:r>
        <w:t xml:space="preserve"> in the </w:t>
      </w:r>
      <w:r w:rsidR="005542DC">
        <w:t>special cell</w:t>
      </w:r>
      <w:r>
        <w:t xml:space="preserve"> in the center of the facility. The </w:t>
      </w:r>
      <w:r w:rsidR="005542DC">
        <w:t>cell, initially designed for neut</w:t>
      </w:r>
      <w:r w:rsidR="00EB08C6">
        <w:t>ral beam injection, represents 2</w:t>
      </w:r>
      <w:r w:rsidR="005542DC">
        <w:t>0-cm-long section of vacuum chamber with diameter</w:t>
      </w:r>
      <w:r w:rsidR="003B0DEB">
        <w:t>,</w:t>
      </w:r>
      <w:r w:rsidR="005542DC">
        <w:t xml:space="preserve"> increase</w:t>
      </w:r>
      <w:r w:rsidR="00EB08C6">
        <w:t>d to 146</w:t>
      </w:r>
      <w:r w:rsidR="005542DC">
        <w:t xml:space="preserve"> mm. </w:t>
      </w:r>
      <w:r w:rsidR="002F0381">
        <w:t xml:space="preserve">One coil of the solenoid </w:t>
      </w:r>
      <w:proofErr w:type="gramStart"/>
      <w:r w:rsidR="002F0381">
        <w:t>was taken</w:t>
      </w:r>
      <w:proofErr w:type="gramEnd"/>
      <w:r w:rsidR="002F0381">
        <w:t xml:space="preserve"> away for increasing of dimensions of ports, so magnetic field on the cell represents local mirror trap with mirror ratio 1.8.</w:t>
      </w:r>
    </w:p>
    <w:p w:rsidR="002F0381" w:rsidRDefault="00795BCA" w:rsidP="007249D8">
      <w:pPr>
        <w:pStyle w:val="Paragraph"/>
      </w:pPr>
      <w:r>
        <w:t xml:space="preserve">The scheme of microwave generator connection </w:t>
      </w:r>
      <w:proofErr w:type="gramStart"/>
      <w:r>
        <w:t>is shown</w:t>
      </w:r>
      <w:proofErr w:type="gramEnd"/>
      <w:r>
        <w:t xml:space="preserve"> in Fig.1. </w:t>
      </w:r>
      <w:r w:rsidR="002F0381">
        <w:t xml:space="preserve">Microwave power </w:t>
      </w:r>
      <w:proofErr w:type="gramStart"/>
      <w:r w:rsidR="002F0381">
        <w:t>was pro</w:t>
      </w:r>
      <w:r w:rsidR="00265685">
        <w:t>duced</w:t>
      </w:r>
      <w:proofErr w:type="gramEnd"/>
      <w:r w:rsidR="00265685">
        <w:t xml:space="preserve"> by 1.4 kW household 2.45 GHz magnetron</w:t>
      </w:r>
      <w:r w:rsidR="003B0DEB">
        <w:t xml:space="preserve">, mounted in the </w:t>
      </w:r>
      <w:r w:rsidR="00012795">
        <w:t xml:space="preserve">R26 </w:t>
      </w:r>
      <w:r w:rsidR="003B0DEB">
        <w:t xml:space="preserve">square waveguide. Magnetron </w:t>
      </w:r>
      <w:proofErr w:type="gramStart"/>
      <w:r w:rsidR="00C248C6">
        <w:t xml:space="preserve">is </w:t>
      </w:r>
      <w:r w:rsidR="003B0DEB">
        <w:t>separate</w:t>
      </w:r>
      <w:r w:rsidR="00C248C6">
        <w:t>d</w:t>
      </w:r>
      <w:proofErr w:type="gramEnd"/>
      <w:r w:rsidR="003B0DEB">
        <w:t xml:space="preserve"> from antenna unit </w:t>
      </w:r>
      <w:r w:rsidR="00C248C6">
        <w:t xml:space="preserve">by ferromagnetic isolator to avoid influence of coupling efficiency to </w:t>
      </w:r>
      <w:r w:rsidR="007A1DB2">
        <w:t xml:space="preserve">generation of </w:t>
      </w:r>
      <w:r w:rsidR="00C248C6">
        <w:t xml:space="preserve">microwave </w:t>
      </w:r>
      <w:r w:rsidR="007A1DB2">
        <w:t>power</w:t>
      </w:r>
      <w:r w:rsidR="00C248C6">
        <w:t>.</w:t>
      </w:r>
      <w:r w:rsidR="00012795">
        <w:t xml:space="preserve"> </w:t>
      </w:r>
      <w:proofErr w:type="gramStart"/>
      <w:r w:rsidR="00012795">
        <w:t>Direct and reflected power are measured by DD112 detectors from S-Team lab, mounted in the waveguide after isolator</w:t>
      </w:r>
      <w:proofErr w:type="gramEnd"/>
      <w:r w:rsidR="00012795">
        <w:t xml:space="preserve">. Magnetron unit </w:t>
      </w:r>
      <w:proofErr w:type="gramStart"/>
      <w:r w:rsidR="007A1DB2">
        <w:t xml:space="preserve">is </w:t>
      </w:r>
      <w:r w:rsidR="00012795">
        <w:t>connect</w:t>
      </w:r>
      <w:r w:rsidR="007A1DB2">
        <w:t>ed</w:t>
      </w:r>
      <w:proofErr w:type="gramEnd"/>
      <w:r w:rsidR="00012795">
        <w:t xml:space="preserve"> to antenna by coaxial transfer line</w:t>
      </w:r>
      <w:r w:rsidR="007A1DB2">
        <w:t xml:space="preserve"> via specially designed waveguide-coaxial coupling unit. </w:t>
      </w:r>
      <w:r w:rsidR="00A77844">
        <w:t>Experiments shown that power transfer line</w:t>
      </w:r>
      <w:r w:rsidR="001C69A7">
        <w:t>,</w:t>
      </w:r>
      <w:r w:rsidR="00A77844">
        <w:t xml:space="preserve"> </w:t>
      </w:r>
      <w:r w:rsidR="001C69A7">
        <w:t xml:space="preserve">connected to </w:t>
      </w:r>
      <w:proofErr w:type="gramStart"/>
      <w:r w:rsidR="001C69A7">
        <w:t>matched</w:t>
      </w:r>
      <w:proofErr w:type="gramEnd"/>
      <w:r w:rsidR="001C69A7">
        <w:t xml:space="preserve"> load, </w:t>
      </w:r>
      <w:r w:rsidR="00A77844">
        <w:t xml:space="preserve">provide </w:t>
      </w:r>
      <w:r w:rsidR="00FC5203">
        <w:t>reflection below 5</w:t>
      </w:r>
      <w:r w:rsidR="001C69A7">
        <w:t>% of input power.</w:t>
      </w:r>
    </w:p>
    <w:p w:rsidR="00012795" w:rsidRPr="007249D8" w:rsidRDefault="001C69A7" w:rsidP="007249D8">
      <w:pPr>
        <w:pStyle w:val="Paragraph"/>
      </w:pPr>
      <w:r>
        <w:t>Simple cir</w:t>
      </w:r>
      <w:r w:rsidR="00C7127F">
        <w:t>cular</w:t>
      </w:r>
      <w:r w:rsidR="007E59F2">
        <w:t xml:space="preserve"> antenna with capacitive coupling with plasma </w:t>
      </w:r>
      <w:proofErr w:type="gramStart"/>
      <w:r w:rsidR="002975A0">
        <w:t>is used</w:t>
      </w:r>
      <w:proofErr w:type="gramEnd"/>
      <w:r w:rsidR="002975A0">
        <w:t xml:space="preserve"> in the first experiment. The reason of choosing of such simplest geometry is that this antenna can excite </w:t>
      </w:r>
      <w:r w:rsidR="006B35D4">
        <w:t xml:space="preserve">wide range of modes in </w:t>
      </w:r>
      <w:proofErr w:type="gramStart"/>
      <w:r w:rsidR="006B35D4">
        <w:t>plasma,</w:t>
      </w:r>
      <w:proofErr w:type="gramEnd"/>
      <w:r w:rsidR="006B35D4">
        <w:t xml:space="preserve"> therefore it should be nonselective according plasma density and magnetic field.</w:t>
      </w:r>
    </w:p>
    <w:p w:rsidR="007425C1" w:rsidRPr="00C53E84" w:rsidRDefault="006B35D4" w:rsidP="007425C1">
      <w:pPr>
        <w:pStyle w:val="1"/>
      </w:pPr>
      <w:r>
        <w:lastRenderedPageBreak/>
        <w:t>results</w:t>
      </w:r>
      <w:r w:rsidR="00116A1F">
        <w:t xml:space="preserve"> of experiments</w:t>
      </w:r>
    </w:p>
    <w:p w:rsidR="009B049C" w:rsidRDefault="00FF7D0A" w:rsidP="000506EF">
      <w:pPr>
        <w:pStyle w:val="Paragraph"/>
        <w:ind w:firstLine="0"/>
      </w:pPr>
      <w:r>
        <w:t xml:space="preserve">Without presence of </w:t>
      </w:r>
      <w:proofErr w:type="gramStart"/>
      <w:r>
        <w:t>plasma</w:t>
      </w:r>
      <w:proofErr w:type="gramEnd"/>
      <w:r>
        <w:t xml:space="preserve"> the antenna unit reflects about 90% of microwave power. A power, captured by plasma, </w:t>
      </w:r>
      <w:proofErr w:type="gramStart"/>
      <w:r>
        <w:t>was calculated</w:t>
      </w:r>
      <w:proofErr w:type="gramEnd"/>
      <w:r>
        <w:t xml:space="preserve"> as a difference between power, being reflected with and without plasma. </w:t>
      </w:r>
      <w:r w:rsidR="00937E18">
        <w:t xml:space="preserve">Waveforms of captured power and related signals are shown in Fig.3 </w:t>
      </w:r>
      <w:r w:rsidR="007161BB">
        <w:t xml:space="preserve">The value of captured power – about </w:t>
      </w:r>
      <w:r w:rsidR="00765206">
        <w:t xml:space="preserve">200 W or 15% of incoming </w:t>
      </w:r>
      <w:r w:rsidR="007161BB">
        <w:t>power</w:t>
      </w:r>
      <w:r>
        <w:t xml:space="preserve"> – practically independent on magnetic field of facility in the range 0.3-2.5 T. </w:t>
      </w:r>
      <w:r w:rsidR="00077537">
        <w:t>Duration of observed pulse of absorption correspond to duration of plasma gun operation and existence of plasma in the facility.</w:t>
      </w:r>
    </w:p>
    <w:p w:rsidR="00077537" w:rsidRDefault="00116A1F" w:rsidP="00116A1F">
      <w:pPr>
        <w:pStyle w:val="Paragraph"/>
      </w:pPr>
      <w:r w:rsidRPr="00116A1F">
        <w:t>Influence</w:t>
      </w:r>
      <w:r>
        <w:t xml:space="preserve"> of microwave power to plasma </w:t>
      </w:r>
      <w:proofErr w:type="gramStart"/>
      <w:r>
        <w:t xml:space="preserve">was </w:t>
      </w:r>
      <w:proofErr w:type="spellStart"/>
      <w:r>
        <w:t>indentified</w:t>
      </w:r>
      <w:proofErr w:type="spellEnd"/>
      <w:proofErr w:type="gramEnd"/>
      <w:r>
        <w:t xml:space="preserve"> on </w:t>
      </w:r>
      <w:r w:rsidR="005C1D93">
        <w:t xml:space="preserve">the images of plasma radiation taken by CCD camera. Profiles of plasma radiation across the plasma column </w:t>
      </w:r>
      <w:proofErr w:type="gramStart"/>
      <w:r w:rsidR="005C1D93">
        <w:t>are shown</w:t>
      </w:r>
      <w:proofErr w:type="gramEnd"/>
      <w:r w:rsidR="005C1D93">
        <w:t xml:space="preserve"> in Fig.4 for magnetic field 0.3 T (Fig. 3a) and 1.7 T (Fig.3b). Despite captured microwave power sufficiently less than power, released in the plasma </w:t>
      </w:r>
      <w:r w:rsidR="000506EF">
        <w:t xml:space="preserve">gun, microwave cause valuable increasing of light emission </w:t>
      </w:r>
      <w:proofErr w:type="gramStart"/>
      <w:r w:rsidR="000506EF">
        <w:t>and also</w:t>
      </w:r>
      <w:proofErr w:type="gramEnd"/>
      <w:r w:rsidR="000506EF">
        <w:t xml:space="preserve"> transformation of the radial profile of emission.</w:t>
      </w:r>
    </w:p>
    <w:p w:rsidR="0016385D" w:rsidRPr="00075EA6" w:rsidRDefault="0016385D">
      <w:pPr>
        <w:pStyle w:val="1"/>
        <w:rPr>
          <w:rFonts w:asciiTheme="majorBidi" w:hAnsiTheme="majorBidi" w:cstheme="majorBidi"/>
        </w:rPr>
      </w:pPr>
      <w:r w:rsidRPr="00075EA6">
        <w:rPr>
          <w:rFonts w:asciiTheme="majorBidi" w:hAnsiTheme="majorBidi" w:cstheme="majorBidi"/>
        </w:rPr>
        <w:t>Acknowledgments</w:t>
      </w:r>
    </w:p>
    <w:p w:rsidR="000B3A2D" w:rsidRPr="00075EA6" w:rsidRDefault="000D13DB" w:rsidP="000D13DB">
      <w:pPr>
        <w:pStyle w:val="Paragraph"/>
        <w:ind w:firstLine="0"/>
        <w:rPr>
          <w:rFonts w:asciiTheme="majorBidi" w:hAnsiTheme="majorBidi" w:cstheme="majorBidi"/>
        </w:rPr>
      </w:pPr>
      <w:proofErr w:type="gramStart"/>
      <w:r w:rsidRPr="000D13DB">
        <w:rPr>
          <w:rFonts w:asciiTheme="majorBidi" w:hAnsiTheme="majorBidi" w:cstheme="majorBidi"/>
        </w:rPr>
        <w:t xml:space="preserve">This work was supported by Russian </w:t>
      </w:r>
      <w:r w:rsidR="000506EF">
        <w:rPr>
          <w:rFonts w:asciiTheme="majorBidi" w:hAnsiTheme="majorBidi" w:cstheme="majorBidi"/>
        </w:rPr>
        <w:t>Foundation</w:t>
      </w:r>
      <w:proofErr w:type="gramEnd"/>
      <w:r w:rsidR="000506EF">
        <w:rPr>
          <w:rFonts w:asciiTheme="majorBidi" w:hAnsiTheme="majorBidi" w:cstheme="majorBidi"/>
        </w:rPr>
        <w:t xml:space="preserve"> for Basic Research</w:t>
      </w:r>
      <w:r w:rsidRPr="000D13DB">
        <w:rPr>
          <w:rFonts w:asciiTheme="majorBidi" w:hAnsiTheme="majorBidi" w:cstheme="majorBidi"/>
        </w:rPr>
        <w:t xml:space="preserve"> (project </w:t>
      </w:r>
      <w:r w:rsidR="000506EF" w:rsidRPr="000506EF">
        <w:rPr>
          <w:rFonts w:asciiTheme="majorBidi" w:hAnsiTheme="majorBidi" w:cstheme="majorBidi"/>
        </w:rPr>
        <w:t>15-02-06757</w:t>
      </w:r>
      <w:r w:rsidRPr="000D13DB">
        <w:rPr>
          <w:rFonts w:asciiTheme="majorBidi" w:hAnsiTheme="majorBidi" w:cstheme="majorBidi"/>
        </w:rPr>
        <w:t>).</w:t>
      </w:r>
      <w:r w:rsidR="000506EF">
        <w:rPr>
          <w:rFonts w:asciiTheme="majorBidi" w:hAnsiTheme="majorBidi" w:cstheme="majorBidi"/>
        </w:rPr>
        <w:t xml:space="preserve"> </w:t>
      </w:r>
      <w:proofErr w:type="gramStart"/>
      <w:r w:rsidR="000506EF">
        <w:rPr>
          <w:rFonts w:asciiTheme="majorBidi" w:hAnsiTheme="majorBidi" w:cstheme="majorBidi"/>
        </w:rPr>
        <w:t xml:space="preserve">Activity of development of helicon plasma source for SMOLA facility was supported </w:t>
      </w:r>
      <w:r w:rsidR="000506EF" w:rsidRPr="000D13DB">
        <w:rPr>
          <w:rFonts w:asciiTheme="majorBidi" w:hAnsiTheme="majorBidi" w:cstheme="majorBidi"/>
        </w:rPr>
        <w:t>by Russian Science Foundation (project 14-50-00080)</w:t>
      </w:r>
      <w:proofErr w:type="gramEnd"/>
      <w:r w:rsidR="000506EF" w:rsidRPr="000D13DB">
        <w:rPr>
          <w:rFonts w:asciiTheme="majorBidi" w:hAnsiTheme="majorBidi" w:cstheme="majorBidi"/>
        </w:rPr>
        <w:t>.</w:t>
      </w:r>
    </w:p>
    <w:p w:rsidR="0016385D" w:rsidRPr="00075EA6" w:rsidRDefault="0016385D">
      <w:pPr>
        <w:pStyle w:val="1"/>
        <w:rPr>
          <w:rFonts w:asciiTheme="majorBidi" w:hAnsiTheme="majorBidi" w:cstheme="majorBidi"/>
        </w:rPr>
      </w:pPr>
      <w:r w:rsidRPr="00075EA6">
        <w:rPr>
          <w:rFonts w:asciiTheme="majorBidi" w:hAnsiTheme="majorBidi" w:cstheme="majorBidi"/>
        </w:rPr>
        <w:t>References</w:t>
      </w:r>
    </w:p>
    <w:tbl>
      <w:tblPr>
        <w:tblStyle w:val="a8"/>
        <w:tblpPr w:leftFromText="181" w:rightFromText="181" w:horzAnchor="margin"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65206" w:rsidTr="00765206">
        <w:tc>
          <w:tcPr>
            <w:tcW w:w="9576" w:type="dxa"/>
          </w:tcPr>
          <w:p w:rsidR="00765206" w:rsidRDefault="00765206" w:rsidP="00765206">
            <w:pPr>
              <w:pStyle w:val="Figure"/>
            </w:pPr>
            <w:r w:rsidRPr="00A571A4">
              <w:rPr>
                <w:noProof/>
                <w:lang w:val="ru-RU" w:eastAsia="ru-RU"/>
              </w:rPr>
              <w:drawing>
                <wp:inline distT="0" distB="0" distL="0" distR="0" wp14:anchorId="2B648A71" wp14:editId="4B1FC9FF">
                  <wp:extent cx="2732400" cy="19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400" cy="1980000"/>
                          </a:xfrm>
                          <a:prstGeom prst="rect">
                            <a:avLst/>
                          </a:prstGeom>
                          <a:noFill/>
                          <a:ln>
                            <a:noFill/>
                          </a:ln>
                        </pic:spPr>
                      </pic:pic>
                    </a:graphicData>
                  </a:graphic>
                </wp:inline>
              </w:drawing>
            </w:r>
            <w:r w:rsidRPr="00A571A4">
              <w:rPr>
                <w:noProof/>
                <w:lang w:val="ru-RU" w:eastAsia="ru-RU"/>
              </w:rPr>
              <w:drawing>
                <wp:inline distT="0" distB="0" distL="0" distR="0" wp14:anchorId="1D951747" wp14:editId="7BAAB7E3">
                  <wp:extent cx="2732400" cy="19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400" cy="1980000"/>
                          </a:xfrm>
                          <a:prstGeom prst="rect">
                            <a:avLst/>
                          </a:prstGeom>
                          <a:noFill/>
                          <a:ln>
                            <a:noFill/>
                          </a:ln>
                        </pic:spPr>
                      </pic:pic>
                    </a:graphicData>
                  </a:graphic>
                </wp:inline>
              </w:drawing>
            </w:r>
          </w:p>
        </w:tc>
      </w:tr>
      <w:tr w:rsidR="00765206" w:rsidTr="00765206">
        <w:tc>
          <w:tcPr>
            <w:tcW w:w="9576" w:type="dxa"/>
          </w:tcPr>
          <w:p w:rsidR="00765206" w:rsidRDefault="00765206" w:rsidP="00765206">
            <w:pPr>
              <w:pStyle w:val="FigureCaption"/>
            </w:pPr>
            <w:r w:rsidRPr="00B9042B">
              <w:rPr>
                <w:b/>
              </w:rPr>
              <w:t xml:space="preserve">FIGURE </w:t>
            </w:r>
            <w:r>
              <w:rPr>
                <w:b/>
              </w:rPr>
              <w:t>4</w:t>
            </w:r>
            <w:r w:rsidRPr="000E5428">
              <w:t xml:space="preserve"> </w:t>
            </w:r>
            <w:r w:rsidR="005C1D93">
              <w:t>Profiles of plasma radiation in visible range with and without microwave power</w:t>
            </w:r>
            <w:proofErr w:type="gramStart"/>
            <w:r w:rsidR="005C1D93">
              <w:t>;</w:t>
            </w:r>
            <w:proofErr w:type="gramEnd"/>
            <w:r w:rsidR="005C1D93">
              <w:t xml:space="preserve"> a – magnetic field 0.3 T, b – magnetic field 1.7 T.</w:t>
            </w:r>
          </w:p>
          <w:p w:rsidR="00765206" w:rsidRPr="002E31D9" w:rsidRDefault="00765206" w:rsidP="00765206">
            <w:pPr>
              <w:pStyle w:val="Paragraph"/>
            </w:pPr>
          </w:p>
        </w:tc>
      </w:tr>
    </w:tbl>
    <w:p w:rsidR="000512C8" w:rsidRDefault="000512C8" w:rsidP="001915DD">
      <w:pPr>
        <w:pStyle w:val="Reference"/>
        <w:ind w:left="709" w:hanging="425"/>
      </w:pPr>
      <w:proofErr w:type="spellStart"/>
      <w:r>
        <w:t>A.Anikeev</w:t>
      </w:r>
      <w:proofErr w:type="spellEnd"/>
      <w:r>
        <w:t xml:space="preserve">, </w:t>
      </w:r>
      <w:proofErr w:type="spellStart"/>
      <w:r>
        <w:t>V.Prikhod’ko</w:t>
      </w:r>
      <w:proofErr w:type="spellEnd"/>
      <w:r>
        <w:t xml:space="preserve">, </w:t>
      </w:r>
      <w:proofErr w:type="spellStart"/>
      <w:r>
        <w:t>D.Yurov</w:t>
      </w:r>
      <w:proofErr w:type="spellEnd"/>
      <w:r>
        <w:t>, “</w:t>
      </w:r>
      <w:r w:rsidRPr="000512C8">
        <w:t>Progress in Mirror-Based Fusion Neutron Source Development</w:t>
      </w:r>
      <w:r>
        <w:t xml:space="preserve">” Materials  </w:t>
      </w:r>
      <w:r w:rsidRPr="000512C8">
        <w:rPr>
          <w:b/>
        </w:rPr>
        <w:t>8</w:t>
      </w:r>
      <w:r>
        <w:t xml:space="preserve">, </w:t>
      </w:r>
      <w:r w:rsidRPr="000512C8">
        <w:t xml:space="preserve">8452-8459 </w:t>
      </w:r>
      <w:r>
        <w:t>(2015)</w:t>
      </w:r>
    </w:p>
    <w:p w:rsidR="000512C8" w:rsidRDefault="000512C8" w:rsidP="001915DD">
      <w:pPr>
        <w:pStyle w:val="Reference"/>
        <w:ind w:left="709" w:hanging="425"/>
      </w:pPr>
      <w:r>
        <w:t>A.Anikeev V.Prikhod’ko, D.Yurov, “</w:t>
      </w:r>
      <w:r w:rsidRPr="000512C8">
        <w:t>P</w:t>
      </w:r>
      <w:r>
        <w:t>arameters o</w:t>
      </w:r>
      <w:r w:rsidRPr="000512C8">
        <w:t xml:space="preserve">f </w:t>
      </w:r>
      <w:r>
        <w:t>a</w:t>
      </w:r>
      <w:r w:rsidRPr="000512C8">
        <w:t xml:space="preserve"> Fusion Neutron Source Based On The Recent </w:t>
      </w:r>
      <w:r>
        <w:t>GDT</w:t>
      </w:r>
      <w:r w:rsidRPr="000512C8">
        <w:t xml:space="preserve"> Experimental Data And Possible Applications</w:t>
      </w:r>
      <w:r>
        <w:t xml:space="preserve">” </w:t>
      </w:r>
      <w:r w:rsidRPr="000512C8">
        <w:t xml:space="preserve">Fusion Sci. Technol. </w:t>
      </w:r>
      <w:r w:rsidRPr="000512C8">
        <w:rPr>
          <w:b/>
        </w:rPr>
        <w:t>68</w:t>
      </w:r>
      <w:r>
        <w:t xml:space="preserve">, </w:t>
      </w:r>
      <w:r w:rsidRPr="000512C8">
        <w:t xml:space="preserve">70-75 </w:t>
      </w:r>
      <w:r>
        <w:t>(2015)</w:t>
      </w:r>
    </w:p>
    <w:p w:rsidR="000413FC" w:rsidRDefault="000413FC" w:rsidP="001915DD">
      <w:pPr>
        <w:pStyle w:val="Reference"/>
        <w:ind w:left="709" w:hanging="425"/>
      </w:pPr>
      <w:r>
        <w:t>A.Anikeev et al, “</w:t>
      </w:r>
      <w:r w:rsidRPr="000413FC">
        <w:t>Mirror based fusion neutron source: current status and prospective</w:t>
      </w:r>
      <w:r>
        <w:t xml:space="preserve">” </w:t>
      </w:r>
      <w:r w:rsidRPr="00982BBE">
        <w:t>AIP Conf. Proc. (these proceedings)</w:t>
      </w:r>
    </w:p>
    <w:p w:rsidR="000512C8" w:rsidRDefault="000512C8" w:rsidP="001915DD">
      <w:pPr>
        <w:pStyle w:val="Reference"/>
        <w:ind w:left="709" w:hanging="425"/>
      </w:pPr>
      <w:r>
        <w:t>D.Yurov and V.Prikhod’ko, “</w:t>
      </w:r>
      <w:r w:rsidRPr="000512C8">
        <w:t>Hybrid systems for transuranic waste transmutation in nuclear power reactors: state of the art and future prospects</w:t>
      </w:r>
      <w:r>
        <w:t xml:space="preserve">” Physics-Uspekhi, </w:t>
      </w:r>
      <w:r w:rsidRPr="000512C8">
        <w:rPr>
          <w:b/>
        </w:rPr>
        <w:t>57</w:t>
      </w:r>
      <w:r>
        <w:t xml:space="preserve"> </w:t>
      </w:r>
      <w:r w:rsidRPr="000512C8">
        <w:t>1118-1129</w:t>
      </w:r>
      <w:r>
        <w:t xml:space="preserve"> (2014)</w:t>
      </w:r>
    </w:p>
    <w:p w:rsidR="000512C8" w:rsidRDefault="000512C8" w:rsidP="001915DD">
      <w:pPr>
        <w:pStyle w:val="Reference"/>
        <w:ind w:left="709" w:hanging="425"/>
      </w:pPr>
      <w:r>
        <w:t xml:space="preserve">D.Yurov </w:t>
      </w:r>
      <w:r w:rsidRPr="000512C8">
        <w:rPr>
          <w:i/>
        </w:rPr>
        <w:t>et al</w:t>
      </w:r>
      <w:r>
        <w:t xml:space="preserve">., “Recent Calculation Results for a Fission-Fusion System with Gas Dynamic Trap Neutron Source” </w:t>
      </w:r>
      <w:r w:rsidRPr="000512C8">
        <w:t xml:space="preserve">Fusion Sci. Technol. </w:t>
      </w:r>
      <w:r w:rsidRPr="000512C8">
        <w:rPr>
          <w:b/>
        </w:rPr>
        <w:t>6</w:t>
      </w:r>
      <w:r w:rsidR="00596BF3">
        <w:rPr>
          <w:b/>
        </w:rPr>
        <w:t>8</w:t>
      </w:r>
      <w:r>
        <w:rPr>
          <w:b/>
        </w:rPr>
        <w:t xml:space="preserve"> (1T)</w:t>
      </w:r>
      <w:r>
        <w:t xml:space="preserve">, </w:t>
      </w:r>
      <w:r w:rsidR="000413FC" w:rsidRPr="000413FC">
        <w:t>313-315</w:t>
      </w:r>
      <w:r w:rsidRPr="000512C8">
        <w:t xml:space="preserve"> </w:t>
      </w:r>
      <w:r>
        <w:t>(201</w:t>
      </w:r>
      <w:r w:rsidR="000413FC">
        <w:t>3</w:t>
      </w:r>
      <w:r>
        <w:t>)</w:t>
      </w:r>
    </w:p>
    <w:p w:rsidR="000413FC" w:rsidRDefault="000413FC" w:rsidP="001915DD">
      <w:pPr>
        <w:pStyle w:val="Reference"/>
        <w:ind w:left="709" w:hanging="425"/>
      </w:pPr>
      <w:r>
        <w:t>A.Arzhannikov et al., “</w:t>
      </w:r>
      <w:r w:rsidRPr="000413FC">
        <w:t>Subcritical assembly with fusion neutron source as a device for studies of neutron-physical characteristics of thorium fuel</w:t>
      </w:r>
      <w:r>
        <w:t xml:space="preserve">” </w:t>
      </w:r>
      <w:r w:rsidRPr="00982BBE">
        <w:t>AIP Conf. Proc. (these proceedings)</w:t>
      </w:r>
    </w:p>
    <w:p w:rsidR="003A61B1" w:rsidRDefault="00596BF3" w:rsidP="001915DD">
      <w:pPr>
        <w:pStyle w:val="Reference"/>
        <w:ind w:left="709" w:hanging="425"/>
      </w:pPr>
      <w:proofErr w:type="spellStart"/>
      <w:r>
        <w:t>A.Anikeev</w:t>
      </w:r>
      <w:proofErr w:type="spellEnd"/>
      <w:r>
        <w:t xml:space="preserve"> et al, “The GDT experiment: status and recent progress in plasma parameters” </w:t>
      </w:r>
      <w:r w:rsidRPr="000512C8">
        <w:t xml:space="preserve">Fusion Sci. Technol. </w:t>
      </w:r>
      <w:r w:rsidRPr="000512C8">
        <w:rPr>
          <w:b/>
        </w:rPr>
        <w:t>6</w:t>
      </w:r>
      <w:r>
        <w:rPr>
          <w:b/>
        </w:rPr>
        <w:t xml:space="preserve">8 </w:t>
      </w:r>
      <w:r>
        <w:t>, 1-7</w:t>
      </w:r>
      <w:r w:rsidRPr="000512C8">
        <w:t xml:space="preserve"> </w:t>
      </w:r>
      <w:r>
        <w:t>(2015)</w:t>
      </w:r>
    </w:p>
    <w:p w:rsidR="00596BF3" w:rsidRDefault="00596BF3" w:rsidP="001915DD">
      <w:pPr>
        <w:pStyle w:val="Reference"/>
        <w:ind w:left="709" w:hanging="425"/>
      </w:pPr>
      <w:proofErr w:type="spellStart"/>
      <w:r>
        <w:lastRenderedPageBreak/>
        <w:t>E.Soldatkina</w:t>
      </w:r>
      <w:proofErr w:type="spellEnd"/>
      <w:r>
        <w:t xml:space="preserve">  et </w:t>
      </w:r>
      <w:proofErr w:type="spellStart"/>
      <w:r>
        <w:t>al.,“Study</w:t>
      </w:r>
      <w:proofErr w:type="spellEnd"/>
      <w:r>
        <w:t xml:space="preserve"> of plasma electron thermal conductivity in </w:t>
      </w:r>
      <w:proofErr w:type="spellStart"/>
      <w:r>
        <w:t>themagnetic</w:t>
      </w:r>
      <w:proofErr w:type="spellEnd"/>
      <w:r>
        <w:t xml:space="preserve"> mirror” </w:t>
      </w:r>
      <w:r w:rsidRPr="00982BBE">
        <w:t>AIP Conf. Proc. (these proceedings)</w:t>
      </w:r>
    </w:p>
    <w:p w:rsidR="00596BF3" w:rsidRDefault="00596BF3" w:rsidP="001915DD">
      <w:pPr>
        <w:pStyle w:val="Reference"/>
        <w:ind w:left="709" w:hanging="425"/>
      </w:pPr>
      <w:proofErr w:type="spellStart"/>
      <w:r>
        <w:t>I.Ivanov</w:t>
      </w:r>
      <w:proofErr w:type="spellEnd"/>
      <w:r>
        <w:t xml:space="preserve"> et al., “Transportation of plasma jet in GOL-NB multiple-mirror trap” </w:t>
      </w:r>
      <w:r w:rsidR="001915DD">
        <w:t>AIP Conf. Proc. (these proceed</w:t>
      </w:r>
      <w:r w:rsidRPr="00982BBE">
        <w:t>ings)</w:t>
      </w:r>
    </w:p>
    <w:p w:rsidR="000F29DF" w:rsidRDefault="000F29DF" w:rsidP="001915DD">
      <w:pPr>
        <w:pStyle w:val="Reference"/>
        <w:ind w:left="709" w:hanging="425"/>
      </w:pPr>
      <w:proofErr w:type="spellStart"/>
      <w:r>
        <w:t>V.Postupaev</w:t>
      </w:r>
      <w:proofErr w:type="spellEnd"/>
      <w:r>
        <w:t xml:space="preserve"> et al., “Experiments on the transportation of a magnetized plasma stream in the GOL-3 facility” Plasma Physics Reports, </w:t>
      </w:r>
      <w:r w:rsidRPr="000F29DF">
        <w:rPr>
          <w:b/>
        </w:rPr>
        <w:t>42</w:t>
      </w:r>
      <w:r>
        <w:t xml:space="preserve">, </w:t>
      </w:r>
      <w:r w:rsidRPr="000F29DF">
        <w:t>319-326</w:t>
      </w:r>
      <w:r>
        <w:t>, (2016)</w:t>
      </w:r>
    </w:p>
    <w:p w:rsidR="00501486" w:rsidRDefault="00596BF3" w:rsidP="001915DD">
      <w:pPr>
        <w:pStyle w:val="Reference"/>
        <w:ind w:left="709" w:hanging="425"/>
      </w:pPr>
      <w:proofErr w:type="spellStart"/>
      <w:r>
        <w:t>A.Sudnikov</w:t>
      </w:r>
      <w:proofErr w:type="spellEnd"/>
      <w:r>
        <w:t xml:space="preserve"> et al., “Concept Exploration Helical Mirror Device: Design and Status” </w:t>
      </w:r>
      <w:r w:rsidRPr="00982BBE">
        <w:t>AIP Conf. Proc. (these proceedings)</w:t>
      </w:r>
    </w:p>
    <w:p w:rsidR="0091647F" w:rsidRDefault="0091647F" w:rsidP="001915DD">
      <w:pPr>
        <w:pStyle w:val="Reference"/>
        <w:ind w:left="709" w:hanging="425"/>
      </w:pPr>
      <w:proofErr w:type="spellStart"/>
      <w:r>
        <w:t>A.Beklemishev</w:t>
      </w:r>
      <w:proofErr w:type="spellEnd"/>
      <w:r>
        <w:t xml:space="preserve"> et al., “N</w:t>
      </w:r>
      <w:r w:rsidRPr="0091647F">
        <w:t>ovosibirsk project of gas-dynamic multiple-mirror trap</w:t>
      </w:r>
      <w:r>
        <w:t xml:space="preserve">” </w:t>
      </w:r>
      <w:r w:rsidRPr="000512C8">
        <w:t xml:space="preserve">Fusion Sci. Technol. </w:t>
      </w:r>
      <w:r w:rsidRPr="000512C8">
        <w:rPr>
          <w:b/>
        </w:rPr>
        <w:t>6</w:t>
      </w:r>
      <w:r>
        <w:rPr>
          <w:b/>
        </w:rPr>
        <w:t>3</w:t>
      </w:r>
      <w:r>
        <w:t xml:space="preserve"> (1T), 46</w:t>
      </w:r>
      <w:r w:rsidRPr="00197BC4">
        <w:t>-</w:t>
      </w:r>
      <w:r>
        <w:t>51 (2013).</w:t>
      </w:r>
    </w:p>
    <w:p w:rsidR="0091647F" w:rsidRDefault="0091647F" w:rsidP="001915DD">
      <w:pPr>
        <w:pStyle w:val="Reference"/>
        <w:ind w:left="709" w:hanging="425"/>
      </w:pPr>
      <w:r>
        <w:t xml:space="preserve">S. </w:t>
      </w:r>
      <w:proofErr w:type="spellStart"/>
      <w:r>
        <w:t>Polosatkin</w:t>
      </w:r>
      <w:proofErr w:type="spellEnd"/>
      <w:r>
        <w:t xml:space="preserve"> et al., “GDMT-T: superconducting linear device for </w:t>
      </w:r>
      <w:r w:rsidR="002F3A6F">
        <w:t>PMI</w:t>
      </w:r>
      <w:r>
        <w:t xml:space="preserve"> studies” </w:t>
      </w:r>
      <w:r w:rsidRPr="000512C8">
        <w:t xml:space="preserve">Fusion Sci. Technol. </w:t>
      </w:r>
      <w:r w:rsidRPr="000512C8">
        <w:rPr>
          <w:b/>
        </w:rPr>
        <w:t>6</w:t>
      </w:r>
      <w:r>
        <w:rPr>
          <w:b/>
        </w:rPr>
        <w:t>3</w:t>
      </w:r>
      <w:r>
        <w:t xml:space="preserve"> (1T), </w:t>
      </w:r>
      <w:r w:rsidRPr="00197BC4">
        <w:t>184-187</w:t>
      </w:r>
      <w:r>
        <w:t xml:space="preserve"> (2013).</w:t>
      </w:r>
    </w:p>
    <w:p w:rsidR="0091647F" w:rsidRDefault="0091647F" w:rsidP="001915DD">
      <w:pPr>
        <w:pStyle w:val="Reference"/>
        <w:ind w:left="709" w:hanging="425"/>
      </w:pPr>
      <w:proofErr w:type="spellStart"/>
      <w:r>
        <w:t>D.Yakovlev</w:t>
      </w:r>
      <w:proofErr w:type="spellEnd"/>
      <w:r>
        <w:t xml:space="preserve"> et al., “</w:t>
      </w:r>
      <w:r w:rsidRPr="0091647F">
        <w:t>ECR discharge startup in the Gas Dynamic Trap</w:t>
      </w:r>
      <w:r>
        <w:t xml:space="preserve">” </w:t>
      </w:r>
      <w:r w:rsidRPr="00982BBE">
        <w:t>AIP Conf. Proc. (these proceedings)</w:t>
      </w:r>
    </w:p>
    <w:p w:rsidR="00501486" w:rsidRDefault="00501486" w:rsidP="001915DD">
      <w:pPr>
        <w:pStyle w:val="Reference"/>
        <w:ind w:left="709" w:hanging="425"/>
      </w:pPr>
      <w:r>
        <w:t xml:space="preserve">S. Polosatkin, </w:t>
      </w:r>
      <w:r w:rsidRPr="00B5514E">
        <w:rPr>
          <w:i/>
        </w:rPr>
        <w:t>et al.</w:t>
      </w:r>
      <w:r w:rsidRPr="00B5514E">
        <w:t xml:space="preserve">, </w:t>
      </w:r>
      <w:r>
        <w:t xml:space="preserve">Rev. Sci. Instrum. </w:t>
      </w:r>
      <w:proofErr w:type="gramStart"/>
      <w:r w:rsidRPr="00501486">
        <w:rPr>
          <w:b/>
        </w:rPr>
        <w:t>8</w:t>
      </w:r>
      <w:r>
        <w:rPr>
          <w:b/>
        </w:rPr>
        <w:t>5</w:t>
      </w:r>
      <w:proofErr w:type="gramEnd"/>
      <w:r>
        <w:t xml:space="preserve">, </w:t>
      </w:r>
      <w:r w:rsidRPr="00501486">
        <w:t>02A707</w:t>
      </w:r>
      <w:r>
        <w:t xml:space="preserve"> (2014).</w:t>
      </w:r>
    </w:p>
    <w:p w:rsidR="00383F45" w:rsidRDefault="0091647F" w:rsidP="001915DD">
      <w:pPr>
        <w:pStyle w:val="Reference"/>
        <w:ind w:left="709" w:hanging="425"/>
      </w:pPr>
      <w:proofErr w:type="spellStart"/>
      <w:r>
        <w:t>F.Chen</w:t>
      </w:r>
      <w:proofErr w:type="spellEnd"/>
      <w:r>
        <w:t xml:space="preserve"> “</w:t>
      </w:r>
      <w:r w:rsidRPr="0091647F">
        <w:t>Helicon discharges and sources: a review</w:t>
      </w:r>
      <w:r>
        <w:t xml:space="preserve">” </w:t>
      </w:r>
      <w:r w:rsidR="002D34C1">
        <w:t>P</w:t>
      </w:r>
      <w:r w:rsidR="002D34C1" w:rsidRPr="0091647F">
        <w:t xml:space="preserve">lasma sources science &amp; technology </w:t>
      </w:r>
      <w:r w:rsidRPr="002D34C1">
        <w:rPr>
          <w:b/>
        </w:rPr>
        <w:t>24</w:t>
      </w:r>
      <w:r w:rsidR="002D34C1">
        <w:t xml:space="preserve"> </w:t>
      </w:r>
      <w:r w:rsidRPr="0091647F">
        <w:t xml:space="preserve">014001 </w:t>
      </w:r>
      <w:r w:rsidR="002D34C1">
        <w:t>(2015)</w:t>
      </w:r>
    </w:p>
    <w:sectPr w:rsidR="00383F45"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embedRegular r:id="rId1" w:fontKey="{5CA6C9D1-8D23-41D4-9106-E3D89ED096D6}"/>
    <w:embedBold r:id="rId2" w:fontKey="{6C953F87-D6B9-425C-B314-BF4CD28AD6FB}"/>
    <w:embedItalic r:id="rId3" w:fontKey="{66CDAC65-0F20-4725-953E-58B0656CD126}"/>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AA17CE3"/>
    <w:multiLevelType w:val="hybridMultilevel"/>
    <w:tmpl w:val="C67E469A"/>
    <w:lvl w:ilvl="0" w:tplc="7894345A">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DF724E"/>
    <w:multiLevelType w:val="multilevel"/>
    <w:tmpl w:val="D26623C8"/>
    <w:name w:val="Equation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2"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4"/>
  </w:num>
  <w:num w:numId="2">
    <w:abstractNumId w:val="1"/>
  </w:num>
  <w:num w:numId="3">
    <w:abstractNumId w:val="11"/>
  </w:num>
  <w:num w:numId="4">
    <w:abstractNumId w:val="5"/>
  </w:num>
  <w:num w:numId="5">
    <w:abstractNumId w:val="10"/>
  </w:num>
  <w:num w:numId="6">
    <w:abstractNumId w:val="2"/>
  </w:num>
  <w:num w:numId="7">
    <w:abstractNumId w:val="4"/>
  </w:num>
  <w:num w:numId="8">
    <w:abstractNumId w:val="0"/>
  </w:num>
  <w:num w:numId="9">
    <w:abstractNumId w:val="13"/>
  </w:num>
  <w:num w:numId="10">
    <w:abstractNumId w:val="7"/>
  </w:num>
  <w:num w:numId="11">
    <w:abstractNumId w:val="12"/>
  </w:num>
  <w:num w:numId="12">
    <w:abstractNumId w:val="8"/>
  </w:num>
  <w:num w:numId="13">
    <w:abstractNumId w:val="3"/>
  </w:num>
  <w:num w:numId="14">
    <w:abstractNumId w:val="13"/>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10"/>
  </w:num>
  <w:num w:numId="30">
    <w:abstractNumId w:val="10"/>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11"/>
    <w:lvlOverride w:ilvl="0">
      <w:startOverride w:val="1"/>
    </w:lvlOverride>
  </w:num>
  <w:num w:numId="36">
    <w:abstractNumId w:val="11"/>
  </w:num>
  <w:num w:numId="37">
    <w:abstractNumId w:val="11"/>
    <w:lvlOverride w:ilvl="0">
      <w:startOverride w:val="1"/>
    </w:lvlOverride>
  </w:num>
  <w:num w:numId="38">
    <w:abstractNumId w:val="11"/>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num>
  <w:num w:numId="43">
    <w:abstractNumId w:val="1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31C"/>
    <w:rsid w:val="00012795"/>
    <w:rsid w:val="00014140"/>
    <w:rsid w:val="00031EC9"/>
    <w:rsid w:val="0003570C"/>
    <w:rsid w:val="00036099"/>
    <w:rsid w:val="000413FC"/>
    <w:rsid w:val="000506EF"/>
    <w:rsid w:val="000512C8"/>
    <w:rsid w:val="00056F92"/>
    <w:rsid w:val="00066FED"/>
    <w:rsid w:val="00075EA6"/>
    <w:rsid w:val="0007709F"/>
    <w:rsid w:val="00077537"/>
    <w:rsid w:val="00081C50"/>
    <w:rsid w:val="00086F62"/>
    <w:rsid w:val="0009320B"/>
    <w:rsid w:val="00096AE0"/>
    <w:rsid w:val="000A4C27"/>
    <w:rsid w:val="000B1B74"/>
    <w:rsid w:val="000B3A2D"/>
    <w:rsid w:val="000B49C0"/>
    <w:rsid w:val="000D13DB"/>
    <w:rsid w:val="000E382F"/>
    <w:rsid w:val="000F29DF"/>
    <w:rsid w:val="001036BA"/>
    <w:rsid w:val="001146DC"/>
    <w:rsid w:val="00114AB1"/>
    <w:rsid w:val="00116A1F"/>
    <w:rsid w:val="00120783"/>
    <w:rsid w:val="001230FF"/>
    <w:rsid w:val="001248AD"/>
    <w:rsid w:val="00130BD7"/>
    <w:rsid w:val="00155B67"/>
    <w:rsid w:val="001562AF"/>
    <w:rsid w:val="00161A5B"/>
    <w:rsid w:val="0016385D"/>
    <w:rsid w:val="0016782F"/>
    <w:rsid w:val="001915DD"/>
    <w:rsid w:val="001937E9"/>
    <w:rsid w:val="00197BC4"/>
    <w:rsid w:val="001B263B"/>
    <w:rsid w:val="001B39A9"/>
    <w:rsid w:val="001B476A"/>
    <w:rsid w:val="001C69A7"/>
    <w:rsid w:val="001C764F"/>
    <w:rsid w:val="001C7BB3"/>
    <w:rsid w:val="001D469C"/>
    <w:rsid w:val="0023171B"/>
    <w:rsid w:val="00236BFC"/>
    <w:rsid w:val="00237437"/>
    <w:rsid w:val="002407D1"/>
    <w:rsid w:val="002502FD"/>
    <w:rsid w:val="0026494F"/>
    <w:rsid w:val="00265685"/>
    <w:rsid w:val="00274622"/>
    <w:rsid w:val="0027781B"/>
    <w:rsid w:val="00285D24"/>
    <w:rsid w:val="00290390"/>
    <w:rsid w:val="002915D3"/>
    <w:rsid w:val="00292AF0"/>
    <w:rsid w:val="002941DA"/>
    <w:rsid w:val="002975A0"/>
    <w:rsid w:val="002A51F7"/>
    <w:rsid w:val="002B5993"/>
    <w:rsid w:val="002D34C1"/>
    <w:rsid w:val="002E31D9"/>
    <w:rsid w:val="002E3C35"/>
    <w:rsid w:val="002F0381"/>
    <w:rsid w:val="002F3A6F"/>
    <w:rsid w:val="002F5298"/>
    <w:rsid w:val="00302F5B"/>
    <w:rsid w:val="00335B35"/>
    <w:rsid w:val="00337E4F"/>
    <w:rsid w:val="00340C36"/>
    <w:rsid w:val="00346A9D"/>
    <w:rsid w:val="00356AA2"/>
    <w:rsid w:val="00383F45"/>
    <w:rsid w:val="0039376F"/>
    <w:rsid w:val="003A287B"/>
    <w:rsid w:val="003A5C85"/>
    <w:rsid w:val="003A61B1"/>
    <w:rsid w:val="003B0DEB"/>
    <w:rsid w:val="003D1537"/>
    <w:rsid w:val="003E7C74"/>
    <w:rsid w:val="003F31C6"/>
    <w:rsid w:val="0040225B"/>
    <w:rsid w:val="00402DA2"/>
    <w:rsid w:val="00413B45"/>
    <w:rsid w:val="00425AC2"/>
    <w:rsid w:val="004315B8"/>
    <w:rsid w:val="004435BD"/>
    <w:rsid w:val="0044771F"/>
    <w:rsid w:val="004606F8"/>
    <w:rsid w:val="00493A06"/>
    <w:rsid w:val="004B151D"/>
    <w:rsid w:val="004B7010"/>
    <w:rsid w:val="004C7243"/>
    <w:rsid w:val="004D1629"/>
    <w:rsid w:val="004E21DE"/>
    <w:rsid w:val="004E348C"/>
    <w:rsid w:val="004E3C57"/>
    <w:rsid w:val="004E3CB2"/>
    <w:rsid w:val="00501486"/>
    <w:rsid w:val="00525813"/>
    <w:rsid w:val="0053513F"/>
    <w:rsid w:val="005542DC"/>
    <w:rsid w:val="0056217C"/>
    <w:rsid w:val="00564808"/>
    <w:rsid w:val="00574405"/>
    <w:rsid w:val="0057559B"/>
    <w:rsid w:val="00596BF3"/>
    <w:rsid w:val="005A0E21"/>
    <w:rsid w:val="005A3C81"/>
    <w:rsid w:val="005B3A34"/>
    <w:rsid w:val="005C1D93"/>
    <w:rsid w:val="005D49AF"/>
    <w:rsid w:val="005E415C"/>
    <w:rsid w:val="005E4B22"/>
    <w:rsid w:val="005E7946"/>
    <w:rsid w:val="005F3DEC"/>
    <w:rsid w:val="005F7475"/>
    <w:rsid w:val="00604BC1"/>
    <w:rsid w:val="00611299"/>
    <w:rsid w:val="006147A8"/>
    <w:rsid w:val="00616365"/>
    <w:rsid w:val="00616F3B"/>
    <w:rsid w:val="006249A7"/>
    <w:rsid w:val="0064225B"/>
    <w:rsid w:val="0064790B"/>
    <w:rsid w:val="006949BC"/>
    <w:rsid w:val="006B35D4"/>
    <w:rsid w:val="006C256A"/>
    <w:rsid w:val="006D1229"/>
    <w:rsid w:val="006D7A18"/>
    <w:rsid w:val="006F679A"/>
    <w:rsid w:val="007161BB"/>
    <w:rsid w:val="00720EEE"/>
    <w:rsid w:val="00723B7F"/>
    <w:rsid w:val="007249D8"/>
    <w:rsid w:val="00725861"/>
    <w:rsid w:val="0073393A"/>
    <w:rsid w:val="0073539D"/>
    <w:rsid w:val="00741A2A"/>
    <w:rsid w:val="007425C1"/>
    <w:rsid w:val="00756986"/>
    <w:rsid w:val="00765206"/>
    <w:rsid w:val="007678D1"/>
    <w:rsid w:val="00767B8A"/>
    <w:rsid w:val="00775481"/>
    <w:rsid w:val="00795BCA"/>
    <w:rsid w:val="007A1DB2"/>
    <w:rsid w:val="007A233B"/>
    <w:rsid w:val="007A233E"/>
    <w:rsid w:val="007B4863"/>
    <w:rsid w:val="007C65E6"/>
    <w:rsid w:val="007D3F6B"/>
    <w:rsid w:val="007D406B"/>
    <w:rsid w:val="007D4407"/>
    <w:rsid w:val="007E1CA3"/>
    <w:rsid w:val="007E59F2"/>
    <w:rsid w:val="00821713"/>
    <w:rsid w:val="00823711"/>
    <w:rsid w:val="0082687A"/>
    <w:rsid w:val="00827050"/>
    <w:rsid w:val="0083278B"/>
    <w:rsid w:val="00834538"/>
    <w:rsid w:val="008377A0"/>
    <w:rsid w:val="00844976"/>
    <w:rsid w:val="00850E89"/>
    <w:rsid w:val="00856AD7"/>
    <w:rsid w:val="008930E4"/>
    <w:rsid w:val="00893821"/>
    <w:rsid w:val="008A1332"/>
    <w:rsid w:val="008A7B9C"/>
    <w:rsid w:val="008B12C5"/>
    <w:rsid w:val="008B24CA"/>
    <w:rsid w:val="008B34C3"/>
    <w:rsid w:val="008B4754"/>
    <w:rsid w:val="008E6A7A"/>
    <w:rsid w:val="008E7035"/>
    <w:rsid w:val="008F1038"/>
    <w:rsid w:val="008F7046"/>
    <w:rsid w:val="009005FC"/>
    <w:rsid w:val="009018E2"/>
    <w:rsid w:val="0091647F"/>
    <w:rsid w:val="00937E18"/>
    <w:rsid w:val="00942B2A"/>
    <w:rsid w:val="00943315"/>
    <w:rsid w:val="0096426A"/>
    <w:rsid w:val="00982BBE"/>
    <w:rsid w:val="009B049C"/>
    <w:rsid w:val="009B696B"/>
    <w:rsid w:val="009B7671"/>
    <w:rsid w:val="009F056E"/>
    <w:rsid w:val="00A00EB8"/>
    <w:rsid w:val="00A06BA0"/>
    <w:rsid w:val="00A07305"/>
    <w:rsid w:val="00A124C7"/>
    <w:rsid w:val="00A14503"/>
    <w:rsid w:val="00A26DCD"/>
    <w:rsid w:val="00A314BB"/>
    <w:rsid w:val="00A32B7D"/>
    <w:rsid w:val="00A459F0"/>
    <w:rsid w:val="00A5596B"/>
    <w:rsid w:val="00A571A4"/>
    <w:rsid w:val="00A646B3"/>
    <w:rsid w:val="00A6739B"/>
    <w:rsid w:val="00A67B02"/>
    <w:rsid w:val="00A77844"/>
    <w:rsid w:val="00A90413"/>
    <w:rsid w:val="00AB0A9C"/>
    <w:rsid w:val="00AB64D5"/>
    <w:rsid w:val="00AB7119"/>
    <w:rsid w:val="00AD5855"/>
    <w:rsid w:val="00AE7500"/>
    <w:rsid w:val="00AE7F87"/>
    <w:rsid w:val="00AF3542"/>
    <w:rsid w:val="00AF5ABE"/>
    <w:rsid w:val="00B00415"/>
    <w:rsid w:val="00B068F9"/>
    <w:rsid w:val="00B1000D"/>
    <w:rsid w:val="00B10134"/>
    <w:rsid w:val="00B16BFE"/>
    <w:rsid w:val="00B36E4F"/>
    <w:rsid w:val="00B40A6A"/>
    <w:rsid w:val="00B500E5"/>
    <w:rsid w:val="00B51DC2"/>
    <w:rsid w:val="00B546AA"/>
    <w:rsid w:val="00B5514E"/>
    <w:rsid w:val="00B74669"/>
    <w:rsid w:val="00B81019"/>
    <w:rsid w:val="00B9042B"/>
    <w:rsid w:val="00BA04FF"/>
    <w:rsid w:val="00BA39BB"/>
    <w:rsid w:val="00BA3B3D"/>
    <w:rsid w:val="00BC75FB"/>
    <w:rsid w:val="00BD1909"/>
    <w:rsid w:val="00BE5E16"/>
    <w:rsid w:val="00BE5FD1"/>
    <w:rsid w:val="00C06E05"/>
    <w:rsid w:val="00C11EF3"/>
    <w:rsid w:val="00C17370"/>
    <w:rsid w:val="00C22058"/>
    <w:rsid w:val="00C225CB"/>
    <w:rsid w:val="00C248C6"/>
    <w:rsid w:val="00C26EC0"/>
    <w:rsid w:val="00C3157C"/>
    <w:rsid w:val="00C429BB"/>
    <w:rsid w:val="00C56C77"/>
    <w:rsid w:val="00C7127F"/>
    <w:rsid w:val="00C75983"/>
    <w:rsid w:val="00C877C4"/>
    <w:rsid w:val="00CB7B3E"/>
    <w:rsid w:val="00CC0172"/>
    <w:rsid w:val="00CC2CB0"/>
    <w:rsid w:val="00CC739D"/>
    <w:rsid w:val="00CE61C9"/>
    <w:rsid w:val="00D04468"/>
    <w:rsid w:val="00D31302"/>
    <w:rsid w:val="00D36257"/>
    <w:rsid w:val="00D4687E"/>
    <w:rsid w:val="00D53A12"/>
    <w:rsid w:val="00DB0C43"/>
    <w:rsid w:val="00DE0617"/>
    <w:rsid w:val="00DE3354"/>
    <w:rsid w:val="00DF7DCD"/>
    <w:rsid w:val="00E8431C"/>
    <w:rsid w:val="00E94A32"/>
    <w:rsid w:val="00E9616F"/>
    <w:rsid w:val="00EB08C6"/>
    <w:rsid w:val="00EB7D28"/>
    <w:rsid w:val="00EC0D0C"/>
    <w:rsid w:val="00ED4A2C"/>
    <w:rsid w:val="00EF6940"/>
    <w:rsid w:val="00F2044A"/>
    <w:rsid w:val="00F20BFC"/>
    <w:rsid w:val="00F24D5F"/>
    <w:rsid w:val="00F463BE"/>
    <w:rsid w:val="00F55CAA"/>
    <w:rsid w:val="00F726C3"/>
    <w:rsid w:val="00F8554C"/>
    <w:rsid w:val="00F97A90"/>
    <w:rsid w:val="00FC098F"/>
    <w:rsid w:val="00FC09A4"/>
    <w:rsid w:val="00FC2F35"/>
    <w:rsid w:val="00FC3FD7"/>
    <w:rsid w:val="00FC5203"/>
    <w:rsid w:val="00FC56ED"/>
    <w:rsid w:val="00FC7A72"/>
    <w:rsid w:val="00FD1FC6"/>
    <w:rsid w:val="00FE5869"/>
    <w:rsid w:val="00FF7D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B448CFC-131C-434D-913D-4B4B2B99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A571A4"/>
    <w:pPr>
      <w:ind w:firstLine="426"/>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MP\Temp1_8x11WordTemplates.zi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C11AA-F365-43FC-A009-37D94187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7</TotalTime>
  <Pages>5</Pages>
  <Words>1741</Words>
  <Characters>10046</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11764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BINP User</dc:creator>
  <cp:lastModifiedBy>BINP User</cp:lastModifiedBy>
  <cp:revision>6</cp:revision>
  <cp:lastPrinted>2016-08-23T12:11:00Z</cp:lastPrinted>
  <dcterms:created xsi:type="dcterms:W3CDTF">2016-08-23T12:07:00Z</dcterms:created>
  <dcterms:modified xsi:type="dcterms:W3CDTF">2016-08-23T12:14:00Z</dcterms:modified>
</cp:coreProperties>
</file>